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C67D3" w14:textId="77777777" w:rsidR="00E4313D" w:rsidRDefault="00E4313D" w:rsidP="003A3E6D">
      <w:pPr>
        <w:ind w:right="240"/>
        <w:rPr>
          <w:rFonts w:hint="eastAsia"/>
          <w:b/>
          <w:sz w:val="48"/>
          <w:szCs w:val="48"/>
        </w:rPr>
      </w:pPr>
    </w:p>
    <w:p w14:paraId="02EC125C" w14:textId="63D08A87" w:rsidR="003A3E6D" w:rsidRPr="007B214F" w:rsidRDefault="00476903" w:rsidP="00224A42">
      <w:pPr>
        <w:pStyle w:val="a7"/>
        <w:ind w:firstLine="469"/>
        <w:rPr>
          <w:rFonts w:hint="eastAsia"/>
          <w:sz w:val="44"/>
        </w:rPr>
      </w:pPr>
      <w:r w:rsidRPr="00476903">
        <w:rPr>
          <w:rFonts w:hint="eastAsia"/>
          <w:sz w:val="44"/>
        </w:rPr>
        <w:t>FAB1纯水前处理及废水研磨系统拆除与变卖项目技术规格书</w:t>
      </w:r>
      <w:r w:rsidR="007B214F" w:rsidRPr="007B214F">
        <w:rPr>
          <w:sz w:val="44"/>
        </w:rPr>
        <w:t xml:space="preserve"> </w:t>
      </w:r>
    </w:p>
    <w:p w14:paraId="5FD6F03F" w14:textId="77777777" w:rsidR="00224A42" w:rsidRDefault="00224A42" w:rsidP="003A3E6D">
      <w:pPr>
        <w:ind w:left="240" w:right="240" w:firstLine="560"/>
        <w:rPr>
          <w:rFonts w:hint="eastAsia"/>
          <w:i/>
          <w:color w:val="2E74B5"/>
        </w:rPr>
      </w:pPr>
    </w:p>
    <w:p w14:paraId="43D63936" w14:textId="77777777" w:rsidR="00224A42" w:rsidRDefault="00224A42" w:rsidP="003A3E6D">
      <w:pPr>
        <w:ind w:left="240" w:right="240" w:firstLine="560"/>
        <w:rPr>
          <w:rFonts w:hint="eastAsia"/>
          <w:i/>
          <w:color w:val="2E74B5"/>
        </w:rPr>
      </w:pPr>
    </w:p>
    <w:p w14:paraId="661C68BE" w14:textId="53CB9314" w:rsidR="003A3E6D" w:rsidRDefault="003A3E6D" w:rsidP="003A3E6D">
      <w:pPr>
        <w:ind w:left="240" w:right="240" w:firstLine="560"/>
        <w:rPr>
          <w:rFonts w:hint="eastAsia"/>
        </w:rPr>
      </w:pPr>
      <w:r>
        <w:rPr>
          <w:rFonts w:hint="eastAsia"/>
        </w:rPr>
        <w:t xml:space="preserve">                        </w:t>
      </w:r>
    </w:p>
    <w:p w14:paraId="6AEB3037" w14:textId="77777777" w:rsidR="003A3E6D" w:rsidRDefault="003A3E6D" w:rsidP="003A3E6D">
      <w:pPr>
        <w:ind w:left="240" w:right="240" w:firstLine="560"/>
        <w:jc w:val="right"/>
        <w:rPr>
          <w:rFonts w:hint="eastAsia"/>
        </w:rPr>
      </w:pPr>
      <w:r>
        <w:rPr>
          <w:rFonts w:hint="eastAsia"/>
        </w:rPr>
        <w:t>版本：V1.00</w:t>
      </w:r>
    </w:p>
    <w:p w14:paraId="5BA59D19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7B88B04E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45E09393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538A5654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7D1EABE1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1CB4CF00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5F75FB01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4C2B448E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32F1EAB5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05C5E38B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13B71168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71238850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7B31547A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2E82D06C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6B827BB3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07D07246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62BC9ECD" w14:textId="77777777" w:rsidR="003A3E6D" w:rsidRDefault="003A3E6D" w:rsidP="003A3E6D">
      <w:pPr>
        <w:ind w:left="240" w:right="240" w:firstLine="560"/>
        <w:rPr>
          <w:rFonts w:hint="eastAsia"/>
        </w:rPr>
      </w:pPr>
    </w:p>
    <w:p w14:paraId="1BACF759" w14:textId="1F871F55" w:rsidR="003A3E6D" w:rsidRDefault="00FC68D7" w:rsidP="002B4A62">
      <w:pPr>
        <w:ind w:left="240" w:right="240" w:firstLine="720"/>
        <w:jc w:val="center"/>
        <w:rPr>
          <w:rFonts w:hint="eastAsia"/>
        </w:rPr>
      </w:pPr>
      <w:r>
        <w:rPr>
          <w:rFonts w:hint="eastAsia"/>
          <w:sz w:val="36"/>
          <w:szCs w:val="36"/>
        </w:rPr>
        <w:t>深圳</w:t>
      </w:r>
      <w:r w:rsidR="003A3E6D">
        <w:rPr>
          <w:rFonts w:hint="eastAsia"/>
          <w:sz w:val="36"/>
          <w:szCs w:val="36"/>
        </w:rPr>
        <w:t>方正微电子有限公司</w:t>
      </w:r>
    </w:p>
    <w:p w14:paraId="5599CCC0" w14:textId="77777777" w:rsidR="003A3E6D" w:rsidRDefault="003A3E6D" w:rsidP="003A3E6D">
      <w:pPr>
        <w:ind w:left="240" w:right="240" w:firstLine="880"/>
        <w:rPr>
          <w:rFonts w:hint="eastAsia"/>
          <w:sz w:val="10"/>
          <w:szCs w:val="10"/>
        </w:rPr>
      </w:pPr>
      <w:r>
        <w:rPr>
          <w:rFonts w:hint="eastAsia"/>
          <w:sz w:val="44"/>
          <w:szCs w:val="44"/>
        </w:rPr>
        <w:br w:type="page"/>
      </w:r>
    </w:p>
    <w:p w14:paraId="0850BD2B" w14:textId="77777777" w:rsidR="003A3E6D" w:rsidRDefault="003A3E6D" w:rsidP="003A3E6D">
      <w:pPr>
        <w:pStyle w:val="TOC1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目 录</w:t>
      </w:r>
    </w:p>
    <w:p w14:paraId="1C75BED0" w14:textId="77777777" w:rsidR="003A3E6D" w:rsidRDefault="003A3E6D" w:rsidP="003A3E6D">
      <w:pPr>
        <w:pStyle w:val="TOC1"/>
      </w:pPr>
    </w:p>
    <w:p w14:paraId="7275BEB2" w14:textId="56D8DA55" w:rsidR="00DB7A75" w:rsidRDefault="003A3E6D">
      <w:pPr>
        <w:pStyle w:val="TOC1"/>
      </w:pPr>
      <w:r>
        <w:rPr>
          <w:b/>
          <w:sz w:val="36"/>
          <w:szCs w:val="36"/>
        </w:rPr>
        <w:fldChar w:fldCharType="begin"/>
      </w:r>
      <w:r>
        <w:rPr>
          <w:b/>
          <w:sz w:val="36"/>
          <w:szCs w:val="36"/>
        </w:rPr>
        <w:instrText xml:space="preserve"> TOC \o "1-3" \h \z \u </w:instrText>
      </w:r>
      <w:r>
        <w:rPr>
          <w:b/>
          <w:sz w:val="36"/>
          <w:szCs w:val="36"/>
        </w:rPr>
        <w:fldChar w:fldCharType="separate"/>
      </w:r>
      <w:hyperlink w:anchor="_Toc137305628" w:history="1">
        <w:r w:rsidR="00DB7A75" w:rsidRPr="00DF6510">
          <w:rPr>
            <w:rStyle w:val="a4"/>
            <w:rFonts w:ascii="Times New Roman" w:hAnsi="Times New Roman"/>
            <w:noProof/>
            <w:w w:val="1"/>
          </w:rPr>
          <w:t>一、</w:t>
        </w:r>
        <w:r w:rsidR="00DB7A75">
          <w:rPr>
            <w:rFonts w:asciiTheme="minorHAnsi" w:eastAsiaTheme="minorEastAsia" w:hAnsiTheme="minorHAnsi" w:cstheme="minorBidi"/>
            <w:noProof/>
            <w:kern w:val="2"/>
            <w:sz w:val="21"/>
          </w:rPr>
          <w:tab/>
        </w:r>
        <w:r w:rsidR="00DB7A75" w:rsidRPr="00DF6510">
          <w:rPr>
            <w:rStyle w:val="a4"/>
            <w:noProof/>
          </w:rPr>
          <w:t>项目目的</w:t>
        </w:r>
        <w:r w:rsidR="00DB7A75">
          <w:rPr>
            <w:noProof/>
            <w:webHidden/>
          </w:rPr>
          <w:tab/>
        </w:r>
        <w:r w:rsidR="00DB7A75">
          <w:rPr>
            <w:noProof/>
            <w:webHidden/>
          </w:rPr>
          <w:fldChar w:fldCharType="begin"/>
        </w:r>
        <w:r w:rsidR="00DB7A75">
          <w:rPr>
            <w:noProof/>
            <w:webHidden/>
          </w:rPr>
          <w:instrText xml:space="preserve"> PAGEREF _Toc137305628 \h </w:instrText>
        </w:r>
        <w:r w:rsidR="00DB7A75">
          <w:rPr>
            <w:noProof/>
            <w:webHidden/>
          </w:rPr>
        </w:r>
        <w:r w:rsidR="00DB7A75">
          <w:rPr>
            <w:noProof/>
            <w:webHidden/>
          </w:rPr>
          <w:fldChar w:fldCharType="separate"/>
        </w:r>
        <w:r w:rsidR="00DB7A75">
          <w:rPr>
            <w:noProof/>
            <w:webHidden/>
          </w:rPr>
          <w:t>3</w:t>
        </w:r>
        <w:r w:rsidR="00DB7A75">
          <w:rPr>
            <w:noProof/>
            <w:webHidden/>
          </w:rPr>
          <w:fldChar w:fldCharType="end"/>
        </w:r>
      </w:hyperlink>
    </w:p>
    <w:p w14:paraId="454275B2" w14:textId="310DCE80" w:rsidR="00323871" w:rsidRPr="00323871" w:rsidRDefault="00323871" w:rsidP="00323871">
      <w:pPr>
        <w:pStyle w:val="TOC1"/>
      </w:pPr>
      <w:hyperlink w:anchor="_Toc137305628" w:history="1">
        <w:r w:rsidRPr="00DF6510">
          <w:rPr>
            <w:rStyle w:val="a4"/>
            <w:rFonts w:ascii="Times New Roman" w:hAnsi="Times New Roman"/>
            <w:noProof/>
            <w:w w:val="1"/>
          </w:rPr>
          <w:t>一、</w:t>
        </w:r>
        <w:r>
          <w:rPr>
            <w:rFonts w:asciiTheme="minorHAnsi" w:eastAsiaTheme="minorEastAsia" w:hAnsiTheme="minorHAnsi" w:cstheme="minorBidi"/>
            <w:noProof/>
            <w:kern w:val="2"/>
            <w:sz w:val="21"/>
          </w:rPr>
          <w:tab/>
        </w:r>
        <w:r w:rsidR="0089149F">
          <w:rPr>
            <w:rStyle w:val="a4"/>
            <w:rFonts w:hint="eastAsia"/>
            <w:noProof/>
          </w:rPr>
          <w:t>系统设备</w:t>
        </w:r>
        <w:r>
          <w:rPr>
            <w:rStyle w:val="a4"/>
            <w:rFonts w:hint="eastAsia"/>
            <w:noProof/>
          </w:rPr>
          <w:t>清单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_Toc137305628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A21AB00" w14:textId="5F01ADCF" w:rsidR="00DB7A75" w:rsidRDefault="00DB7A75">
      <w:pPr>
        <w:pStyle w:val="TOC1"/>
      </w:pPr>
      <w:hyperlink w:anchor="_Toc137305629" w:history="1">
        <w:r w:rsidRPr="00DF6510">
          <w:rPr>
            <w:rStyle w:val="a4"/>
            <w:rFonts w:ascii="Times New Roman" w:hAnsi="Times New Roman"/>
            <w:noProof/>
            <w:w w:val="1"/>
          </w:rPr>
          <w:t>二、</w:t>
        </w:r>
        <w:r>
          <w:rPr>
            <w:rFonts w:asciiTheme="minorHAnsi" w:eastAsiaTheme="minorEastAsia" w:hAnsiTheme="minorHAnsi" w:cstheme="minorBidi"/>
            <w:noProof/>
            <w:kern w:val="2"/>
            <w:sz w:val="21"/>
          </w:rPr>
          <w:tab/>
        </w:r>
        <w:r w:rsidRPr="00DF6510">
          <w:rPr>
            <w:rStyle w:val="a4"/>
            <w:noProof/>
          </w:rPr>
          <w:t>技术要求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_Toc137305629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A1E3466" w14:textId="191DA6CF" w:rsidR="00DB7A75" w:rsidRPr="00B56BD2" w:rsidRDefault="00323871" w:rsidP="00B56BD2">
      <w:pPr>
        <w:pStyle w:val="TOC1"/>
      </w:pPr>
      <w:hyperlink w:anchor="_Toc137305628" w:history="1">
        <w:r w:rsidRPr="00DF6510">
          <w:rPr>
            <w:rStyle w:val="a4"/>
            <w:rFonts w:ascii="Times New Roman" w:hAnsi="Times New Roman"/>
            <w:noProof/>
            <w:w w:val="1"/>
          </w:rPr>
          <w:t>一、</w:t>
        </w:r>
        <w:r>
          <w:rPr>
            <w:rFonts w:asciiTheme="minorHAnsi" w:eastAsiaTheme="minorEastAsia" w:hAnsiTheme="minorHAnsi" w:cstheme="minorBidi"/>
            <w:noProof/>
            <w:kern w:val="2"/>
            <w:sz w:val="21"/>
          </w:rPr>
          <w:tab/>
        </w:r>
        <w:r>
          <w:rPr>
            <w:rStyle w:val="a4"/>
            <w:rFonts w:hint="eastAsia"/>
            <w:noProof/>
          </w:rPr>
          <w:t>施工要求</w:t>
        </w:r>
        <w:r>
          <w:rPr>
            <w:noProof/>
            <w:webHidden/>
          </w:rPr>
          <w:tab/>
        </w:r>
        <w:r>
          <w:rPr>
            <w:rFonts w:hint="eastAsia"/>
            <w:noProof/>
            <w:webHidden/>
          </w:rPr>
          <w:t>4</w:t>
        </w:r>
      </w:hyperlink>
    </w:p>
    <w:p w14:paraId="53CD186D" w14:textId="269677C5" w:rsidR="00DB7A75" w:rsidRDefault="00DB7A75">
      <w:pPr>
        <w:pStyle w:val="TOC1"/>
        <w:rPr>
          <w:rFonts w:asciiTheme="minorHAnsi" w:eastAsiaTheme="minorEastAsia" w:hAnsiTheme="minorHAnsi" w:cstheme="minorBidi" w:hint="eastAsia"/>
          <w:noProof/>
          <w:kern w:val="2"/>
          <w:sz w:val="21"/>
        </w:rPr>
      </w:pPr>
      <w:hyperlink w:anchor="_Toc137305632" w:history="1">
        <w:r w:rsidRPr="00DF6510">
          <w:rPr>
            <w:rStyle w:val="a4"/>
            <w:rFonts w:ascii="Times New Roman" w:hAnsi="Times New Roman"/>
            <w:noProof/>
            <w:w w:val="1"/>
          </w:rPr>
          <w:t>五、</w:t>
        </w:r>
        <w:r>
          <w:rPr>
            <w:rFonts w:asciiTheme="minorHAnsi" w:eastAsiaTheme="minorEastAsia" w:hAnsiTheme="minorHAnsi" w:cstheme="minorBidi"/>
            <w:noProof/>
            <w:kern w:val="2"/>
            <w:sz w:val="21"/>
          </w:rPr>
          <w:tab/>
        </w:r>
        <w:r w:rsidRPr="00DF6510">
          <w:rPr>
            <w:rStyle w:val="a4"/>
            <w:noProof/>
          </w:rPr>
          <w:t>EHS</w:t>
        </w:r>
        <w:r w:rsidRPr="00DF6510">
          <w:rPr>
            <w:rStyle w:val="a4"/>
            <w:noProof/>
          </w:rPr>
          <w:t>要求</w:t>
        </w:r>
        <w:r>
          <w:rPr>
            <w:noProof/>
            <w:webHidden/>
          </w:rPr>
          <w:tab/>
        </w:r>
        <w:r w:rsidR="00B56BD2">
          <w:rPr>
            <w:rFonts w:hint="eastAsia"/>
            <w:noProof/>
            <w:webHidden/>
          </w:rPr>
          <w:t>4</w:t>
        </w:r>
      </w:hyperlink>
    </w:p>
    <w:p w14:paraId="6CC39E0D" w14:textId="7E2EF299" w:rsidR="003A3E6D" w:rsidRPr="00C616F1" w:rsidRDefault="003A3E6D" w:rsidP="00C616F1">
      <w:pPr>
        <w:pStyle w:val="TOC1"/>
        <w:rPr>
          <w:noProof/>
          <w:kern w:val="2"/>
          <w:sz w:val="21"/>
        </w:rPr>
      </w:pPr>
      <w:r>
        <w:rPr>
          <w:b/>
          <w:sz w:val="36"/>
          <w:szCs w:val="36"/>
        </w:rPr>
        <w:fldChar w:fldCharType="end"/>
      </w:r>
    </w:p>
    <w:p w14:paraId="27934DC3" w14:textId="77777777" w:rsidR="003A3E6D" w:rsidRDefault="003A3E6D" w:rsidP="003A3E6D">
      <w:pPr>
        <w:widowControl/>
        <w:tabs>
          <w:tab w:val="clear" w:pos="360"/>
          <w:tab w:val="left" w:pos="420"/>
        </w:tabs>
        <w:topLinePunct w:val="0"/>
        <w:autoSpaceDE/>
        <w:adjustRightInd/>
        <w:ind w:firstLine="560"/>
        <w:rPr>
          <w:rFonts w:hint="eastAsia"/>
        </w:rPr>
      </w:pPr>
      <w:r>
        <w:rPr>
          <w:rFonts w:hint="eastAsia"/>
        </w:rPr>
        <w:br w:type="page"/>
      </w:r>
    </w:p>
    <w:p w14:paraId="591B0130" w14:textId="047A656B" w:rsidR="003A3E6D" w:rsidRDefault="00617B91" w:rsidP="003A3E6D">
      <w:pPr>
        <w:pStyle w:val="1"/>
        <w:spacing w:before="156"/>
        <w:ind w:left="0"/>
      </w:pPr>
      <w:bookmarkStart w:id="0" w:name="_Toc137305628"/>
      <w:r>
        <w:rPr>
          <w:rFonts w:hint="eastAsia"/>
        </w:rPr>
        <w:lastRenderedPageBreak/>
        <w:t>一、</w:t>
      </w:r>
      <w:r w:rsidR="009B2A2D">
        <w:rPr>
          <w:rFonts w:hint="eastAsia"/>
        </w:rPr>
        <w:t>项目目的</w:t>
      </w:r>
      <w:bookmarkEnd w:id="0"/>
    </w:p>
    <w:p w14:paraId="184CBBB8" w14:textId="6BD4EE3A" w:rsidR="0089149F" w:rsidRPr="0089149F" w:rsidRDefault="00FB42B8" w:rsidP="0089149F">
      <w:pPr>
        <w:pStyle w:val="1"/>
        <w:spacing w:before="156"/>
        <w:ind w:left="0"/>
        <w:rPr>
          <w:rFonts w:ascii="宋体" w:hAnsi="宋体" w:hint="eastAsia"/>
          <w:b w:val="0"/>
          <w:sz w:val="24"/>
          <w:szCs w:val="22"/>
        </w:rPr>
      </w:pPr>
      <w:r w:rsidRPr="00FB42B8">
        <w:rPr>
          <w:rFonts w:ascii="宋体" w:hAnsi="宋体" w:hint="eastAsia"/>
          <w:b w:val="0"/>
          <w:sz w:val="24"/>
          <w:szCs w:val="22"/>
        </w:rPr>
        <w:t>因公司内部工程改造原因，对FAB1旧的纯水前处理系统和研磨废水处处理系统进行变卖处理，特招募有资质企业对两个系统进行拆除，及废品分拣、装运和处置</w:t>
      </w:r>
      <w:r>
        <w:rPr>
          <w:rFonts w:ascii="宋体" w:hAnsi="宋体" w:hint="eastAsia"/>
          <w:b w:val="0"/>
          <w:sz w:val="24"/>
          <w:szCs w:val="22"/>
        </w:rPr>
        <w:t>。</w:t>
      </w:r>
    </w:p>
    <w:p w14:paraId="37CADF76" w14:textId="647420BC" w:rsidR="00B622AD" w:rsidRDefault="00617B91" w:rsidP="00B622AD">
      <w:pPr>
        <w:pStyle w:val="1"/>
        <w:spacing w:before="156"/>
        <w:ind w:left="0"/>
      </w:pPr>
      <w:r>
        <w:rPr>
          <w:rFonts w:hint="eastAsia"/>
        </w:rPr>
        <w:t>二、</w:t>
      </w:r>
      <w:r w:rsidR="0089149F">
        <w:rPr>
          <w:rFonts w:hint="eastAsia"/>
        </w:rPr>
        <w:t>系统设备</w:t>
      </w:r>
      <w:r w:rsidR="00B622AD">
        <w:rPr>
          <w:rFonts w:hint="eastAsia"/>
        </w:rPr>
        <w:t>清单</w:t>
      </w:r>
    </w:p>
    <w:bookmarkStart w:id="1" w:name="_MON_1806918706"/>
    <w:bookmarkEnd w:id="1"/>
    <w:p w14:paraId="2261C294" w14:textId="0C4FB723" w:rsidR="00D834A9" w:rsidRDefault="00431A55" w:rsidP="00D36CBA">
      <w:pPr>
        <w:ind w:leftChars="177" w:left="425" w:firstLineChars="177" w:firstLine="425"/>
        <w:rPr>
          <w:rFonts w:hint="eastAsia"/>
          <w:color w:val="FF0000"/>
        </w:rPr>
      </w:pPr>
      <w:r>
        <w:rPr>
          <w:rFonts w:hint="eastAsia"/>
          <w:color w:val="FF0000"/>
        </w:rPr>
        <w:object w:dxaOrig="1515" w:dyaOrig="1060" w14:anchorId="7B66E4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2pt;height:53.4pt" o:ole="">
            <v:imagedata r:id="rId8" o:title=""/>
          </v:shape>
          <o:OLEObject Type="Embed" ProgID="Excel.Sheet.12" ShapeID="_x0000_i1025" DrawAspect="Icon" ObjectID="_1811853988" r:id="rId9"/>
        </w:object>
      </w:r>
    </w:p>
    <w:p w14:paraId="6CB8D143" w14:textId="77777777" w:rsidR="0089149F" w:rsidRPr="000E3DEF" w:rsidRDefault="0089149F" w:rsidP="00D36CBA">
      <w:pPr>
        <w:ind w:leftChars="177" w:left="425" w:firstLineChars="177" w:firstLine="425"/>
        <w:rPr>
          <w:rFonts w:hint="eastAsia"/>
        </w:rPr>
      </w:pPr>
    </w:p>
    <w:p w14:paraId="6AD04CAE" w14:textId="6652DA6E" w:rsidR="005572A5" w:rsidRPr="005572A5" w:rsidRDefault="00617B91" w:rsidP="005572A5">
      <w:pPr>
        <w:pStyle w:val="1"/>
        <w:spacing w:before="156"/>
        <w:ind w:left="0"/>
      </w:pPr>
      <w:bookmarkStart w:id="2" w:name="_Toc137305629"/>
      <w:r>
        <w:rPr>
          <w:rFonts w:hint="eastAsia"/>
        </w:rPr>
        <w:t>三、</w:t>
      </w:r>
      <w:r w:rsidR="003A3E6D">
        <w:rPr>
          <w:rFonts w:hint="eastAsia"/>
        </w:rPr>
        <w:t>技术要求</w:t>
      </w:r>
      <w:bookmarkEnd w:id="2"/>
    </w:p>
    <w:p w14:paraId="7F51AE50" w14:textId="268F16B9" w:rsidR="00E464C6" w:rsidRPr="002A7A57" w:rsidRDefault="00C912A7" w:rsidP="00867FB3">
      <w:pPr>
        <w:snapToGrid w:val="0"/>
        <w:ind w:firstLineChars="200" w:firstLine="480"/>
      </w:pPr>
      <w:r w:rsidRPr="002A7A57">
        <w:rPr>
          <w:rFonts w:hint="eastAsia"/>
        </w:rPr>
        <w:t>本次FAB1纯水前处理及废水研磨系统拆除与变卖项目包含系统设备</w:t>
      </w:r>
      <w:r w:rsidR="00D007E4" w:rsidRPr="002A7A57">
        <w:rPr>
          <w:rFonts w:hint="eastAsia"/>
        </w:rPr>
        <w:t>、管道等设施拆除、</w:t>
      </w:r>
      <w:r w:rsidRPr="002A7A57">
        <w:rPr>
          <w:rFonts w:hint="eastAsia"/>
        </w:rPr>
        <w:t>变卖</w:t>
      </w:r>
      <w:r w:rsidR="00D007E4" w:rsidRPr="002A7A57">
        <w:rPr>
          <w:rFonts w:hint="eastAsia"/>
        </w:rPr>
        <w:t>和站房设施修复工作</w:t>
      </w:r>
      <w:r w:rsidR="0009290A" w:rsidRPr="002A7A57">
        <w:rPr>
          <w:rFonts w:hint="eastAsia"/>
        </w:rPr>
        <w:t>，具体工程范围详见以下要求</w:t>
      </w:r>
      <w:r w:rsidR="002A7A57">
        <w:rPr>
          <w:rFonts w:hint="eastAsia"/>
        </w:rPr>
        <w:t>：</w:t>
      </w:r>
    </w:p>
    <w:p w14:paraId="51ABFD6F" w14:textId="229942A9" w:rsidR="007B214F" w:rsidRPr="00183FD9" w:rsidRDefault="0009290A" w:rsidP="007B214F">
      <w:pPr>
        <w:pStyle w:val="a0"/>
        <w:numPr>
          <w:ilvl w:val="1"/>
          <w:numId w:val="1"/>
        </w:numPr>
        <w:ind w:firstLine="480"/>
        <w:rPr>
          <w:rFonts w:ascii="宋体" w:hAnsi="宋体" w:hint="eastAsia"/>
        </w:rPr>
      </w:pPr>
      <w:r>
        <w:rPr>
          <w:rFonts w:ascii="宋体" w:hAnsi="宋体" w:hint="eastAsia"/>
        </w:rPr>
        <w:t>项目设施拆除</w:t>
      </w:r>
      <w:r w:rsidR="007B214F" w:rsidRPr="00183FD9">
        <w:rPr>
          <w:rFonts w:ascii="宋体" w:hAnsi="宋体" w:hint="eastAsia"/>
        </w:rPr>
        <w:t>；</w:t>
      </w:r>
    </w:p>
    <w:p w14:paraId="35BB5BF7" w14:textId="6915DDFF" w:rsidR="00EB0FDE" w:rsidRDefault="00EB0FDE" w:rsidP="00EB0FDE">
      <w:pPr>
        <w:snapToGrid w:val="0"/>
        <w:ind w:left="360"/>
        <w:rPr>
          <w:rFonts w:hint="eastAsia"/>
        </w:rPr>
      </w:pPr>
      <w:r w:rsidRPr="00183FD9">
        <w:rPr>
          <w:rFonts w:hint="eastAsia"/>
        </w:rPr>
        <w:t>a、</w:t>
      </w:r>
      <w:r w:rsidR="0009290A">
        <w:rPr>
          <w:rFonts w:hint="eastAsia"/>
        </w:rPr>
        <w:t>1A/1B两套纯水前处理系统设施拆除：起于原水泵止于CDI设备，包含</w:t>
      </w:r>
      <w:r w:rsidR="006876D4">
        <w:rPr>
          <w:rFonts w:hint="eastAsia"/>
        </w:rPr>
        <w:t>系统</w:t>
      </w:r>
      <w:r w:rsidR="0009290A">
        <w:rPr>
          <w:rFonts w:hint="eastAsia"/>
        </w:rPr>
        <w:t>管道</w:t>
      </w:r>
      <w:r w:rsidR="006876D4">
        <w:rPr>
          <w:rFonts w:hint="eastAsia"/>
        </w:rPr>
        <w:t>、管件</w:t>
      </w:r>
      <w:r w:rsidR="00A725C2">
        <w:rPr>
          <w:rFonts w:hint="eastAsia"/>
        </w:rPr>
        <w:t>、</w:t>
      </w:r>
      <w:r w:rsidR="006876D4">
        <w:rPr>
          <w:rFonts w:hint="eastAsia"/>
        </w:rPr>
        <w:t>阀门</w:t>
      </w:r>
      <w:r w:rsidR="00A725C2">
        <w:rPr>
          <w:rFonts w:hint="eastAsia"/>
        </w:rPr>
        <w:t>、支架等（包含水箱上方管道及其阀门、生产水废弃管道及其阀门）</w:t>
      </w:r>
      <w:r w:rsidRPr="00183FD9">
        <w:rPr>
          <w:rFonts w:hint="eastAsia"/>
        </w:rPr>
        <w:t>；</w:t>
      </w:r>
    </w:p>
    <w:p w14:paraId="785EB27B" w14:textId="1218E8D0" w:rsidR="006876D4" w:rsidRPr="00183FD9" w:rsidRDefault="006876D4" w:rsidP="00EB0FDE">
      <w:pPr>
        <w:snapToGrid w:val="0"/>
        <w:ind w:left="360"/>
        <w:rPr>
          <w:rFonts w:hint="eastAsia"/>
        </w:rPr>
      </w:pPr>
      <w:r>
        <w:rPr>
          <w:rFonts w:hint="eastAsia"/>
        </w:rPr>
        <w:t>b、纯水附属系统（加药、再生、反洗等）管道、管件及阀门拆除</w:t>
      </w:r>
      <w:r w:rsidRPr="00183FD9">
        <w:rPr>
          <w:rFonts w:hint="eastAsia"/>
        </w:rPr>
        <w:t>；</w:t>
      </w:r>
    </w:p>
    <w:p w14:paraId="0070C4E5" w14:textId="15D69F58" w:rsidR="00EB0FDE" w:rsidRPr="00183FD9" w:rsidRDefault="00160D4C" w:rsidP="00EB0FDE">
      <w:pPr>
        <w:snapToGrid w:val="0"/>
        <w:ind w:left="360"/>
        <w:rPr>
          <w:rFonts w:hint="eastAsia"/>
        </w:rPr>
      </w:pPr>
      <w:r>
        <w:rPr>
          <w:rFonts w:hint="eastAsia"/>
        </w:rPr>
        <w:t>c</w:t>
      </w:r>
      <w:r w:rsidR="00EB0FDE" w:rsidRPr="00183FD9">
        <w:rPr>
          <w:rFonts w:hint="eastAsia"/>
        </w:rPr>
        <w:t>、</w:t>
      </w:r>
      <w:r w:rsidR="006876D4">
        <w:rPr>
          <w:rFonts w:hint="eastAsia"/>
        </w:rPr>
        <w:t>研磨废水设施拆除：研磨系统设备、管道、管件及阀门</w:t>
      </w:r>
      <w:r w:rsidR="00A725C2">
        <w:rPr>
          <w:rFonts w:hint="eastAsia"/>
        </w:rPr>
        <w:t>（包含</w:t>
      </w:r>
      <w:proofErr w:type="gramStart"/>
      <w:r w:rsidR="00A725C2">
        <w:rPr>
          <w:rFonts w:hint="eastAsia"/>
        </w:rPr>
        <w:t>研磨间</w:t>
      </w:r>
      <w:proofErr w:type="gramEnd"/>
      <w:r w:rsidR="00A725C2">
        <w:rPr>
          <w:rFonts w:hint="eastAsia"/>
        </w:rPr>
        <w:t>及3#楼地下室废水站</w:t>
      </w:r>
      <w:r w:rsidR="00D47531">
        <w:rPr>
          <w:rFonts w:hint="eastAsia"/>
        </w:rPr>
        <w:t>；包含冷凝水仪表柜</w:t>
      </w:r>
      <w:r w:rsidR="00A725C2">
        <w:rPr>
          <w:rFonts w:hint="eastAsia"/>
        </w:rPr>
        <w:t>）</w:t>
      </w:r>
      <w:r w:rsidR="00323871" w:rsidRPr="00183FD9">
        <w:rPr>
          <w:rFonts w:hint="eastAsia"/>
        </w:rPr>
        <w:t>；</w:t>
      </w:r>
    </w:p>
    <w:p w14:paraId="471D94BF" w14:textId="0565D00D" w:rsidR="00EB0FDE" w:rsidRDefault="00160D4C" w:rsidP="00994D83">
      <w:pPr>
        <w:snapToGrid w:val="0"/>
        <w:ind w:left="360"/>
        <w:rPr>
          <w:rFonts w:hint="eastAsia"/>
        </w:rPr>
      </w:pPr>
      <w:r>
        <w:rPr>
          <w:rFonts w:hint="eastAsia"/>
        </w:rPr>
        <w:t>d</w:t>
      </w:r>
      <w:r w:rsidR="00994D83" w:rsidRPr="00183FD9">
        <w:rPr>
          <w:rFonts w:hint="eastAsia"/>
        </w:rPr>
        <w:t>、</w:t>
      </w:r>
      <w:r>
        <w:rPr>
          <w:rFonts w:hint="eastAsia"/>
        </w:rPr>
        <w:t>除CDI和研磨系统现场电柜外，电气室</w:t>
      </w:r>
      <w:r w:rsidR="006876D4">
        <w:rPr>
          <w:rFonts w:hint="eastAsia"/>
        </w:rPr>
        <w:t>系统电柜</w:t>
      </w:r>
      <w:r>
        <w:rPr>
          <w:rFonts w:hint="eastAsia"/>
        </w:rPr>
        <w:t>不在本工程拆除范围内；</w:t>
      </w:r>
    </w:p>
    <w:p w14:paraId="49B20F2D" w14:textId="10B4AD47" w:rsidR="006876D4" w:rsidRPr="006876D4" w:rsidRDefault="00160D4C" w:rsidP="00994D83">
      <w:pPr>
        <w:snapToGrid w:val="0"/>
        <w:ind w:left="360"/>
        <w:rPr>
          <w:rFonts w:hint="eastAsia"/>
        </w:rPr>
      </w:pPr>
      <w:r>
        <w:rPr>
          <w:rFonts w:hint="eastAsia"/>
        </w:rPr>
        <w:t>e</w:t>
      </w:r>
      <w:r w:rsidR="006876D4">
        <w:rPr>
          <w:rFonts w:hint="eastAsia"/>
        </w:rPr>
        <w:t>、</w:t>
      </w:r>
      <w:r>
        <w:rPr>
          <w:rFonts w:hint="eastAsia"/>
        </w:rPr>
        <w:t>现场带</w:t>
      </w:r>
      <w:r w:rsidR="00A725C2">
        <w:rPr>
          <w:rFonts w:hint="eastAsia"/>
        </w:rPr>
        <w:t>电</w:t>
      </w:r>
      <w:r>
        <w:rPr>
          <w:rFonts w:hint="eastAsia"/>
        </w:rPr>
        <w:t>设备</w:t>
      </w:r>
      <w:r w:rsidR="00B56BD2">
        <w:rPr>
          <w:rFonts w:hint="eastAsia"/>
        </w:rPr>
        <w:t>电缆</w:t>
      </w:r>
      <w:r>
        <w:rPr>
          <w:rFonts w:hint="eastAsia"/>
        </w:rPr>
        <w:t>接线解离后，</w:t>
      </w:r>
      <w:r w:rsidR="00B56BD2">
        <w:rPr>
          <w:rFonts w:hint="eastAsia"/>
        </w:rPr>
        <w:t>分别将电缆单芯线接头</w:t>
      </w:r>
      <w:r>
        <w:rPr>
          <w:rFonts w:hint="eastAsia"/>
        </w:rPr>
        <w:t>用绝缘胶带包裹</w:t>
      </w:r>
      <w:r w:rsidR="00B56BD2">
        <w:rPr>
          <w:rFonts w:hint="eastAsia"/>
        </w:rPr>
        <w:t>（禁止电线正负极短接或三相线连接后包裹绝缘胶带）</w:t>
      </w:r>
      <w:r>
        <w:rPr>
          <w:rFonts w:hint="eastAsia"/>
        </w:rPr>
        <w:t>，粘贴好设备电源线标签，再用透明胶带缠绕密封，最后将其完全放置于</w:t>
      </w:r>
      <w:proofErr w:type="gramStart"/>
      <w:r w:rsidR="00C615D3">
        <w:rPr>
          <w:rFonts w:hint="eastAsia"/>
        </w:rPr>
        <w:t>现场电</w:t>
      </w:r>
      <w:proofErr w:type="gramEnd"/>
      <w:r w:rsidR="00C615D3">
        <w:rPr>
          <w:rFonts w:hint="eastAsia"/>
        </w:rPr>
        <w:t>箱</w:t>
      </w:r>
      <w:r w:rsidR="00B56BD2">
        <w:rPr>
          <w:rFonts w:hint="eastAsia"/>
        </w:rPr>
        <w:t>内</w:t>
      </w:r>
      <w:r w:rsidR="00C615D3">
        <w:rPr>
          <w:rFonts w:hint="eastAsia"/>
        </w:rPr>
        <w:t>或固定于</w:t>
      </w:r>
      <w:r>
        <w:rPr>
          <w:rFonts w:hint="eastAsia"/>
        </w:rPr>
        <w:t>线缆桥架上，不可悬吊于半空</w:t>
      </w:r>
      <w:r w:rsidR="00A725C2">
        <w:rPr>
          <w:rFonts w:hint="eastAsia"/>
        </w:rPr>
        <w:t>，电缆线规整整齐</w:t>
      </w:r>
      <w:r>
        <w:rPr>
          <w:rFonts w:hint="eastAsia"/>
        </w:rPr>
        <w:t>；</w:t>
      </w:r>
      <w:r w:rsidR="00C615D3">
        <w:rPr>
          <w:rFonts w:hint="eastAsia"/>
        </w:rPr>
        <w:t>系统设备电缆线不在本工程拆除范围内</w:t>
      </w:r>
    </w:p>
    <w:p w14:paraId="4E2664A3" w14:textId="5F687878" w:rsidR="007B214F" w:rsidRPr="00183FD9" w:rsidRDefault="00C615D3" w:rsidP="007B214F">
      <w:pPr>
        <w:pStyle w:val="a0"/>
        <w:numPr>
          <w:ilvl w:val="1"/>
          <w:numId w:val="1"/>
        </w:numPr>
        <w:ind w:firstLine="480"/>
        <w:rPr>
          <w:rFonts w:ascii="宋体" w:hAnsi="宋体" w:hint="eastAsia"/>
        </w:rPr>
      </w:pPr>
      <w:r>
        <w:rPr>
          <w:rFonts w:ascii="宋体" w:hAnsi="宋体" w:hint="eastAsia"/>
        </w:rPr>
        <w:t>项目设施变卖</w:t>
      </w:r>
      <w:r w:rsidR="007B214F" w:rsidRPr="00183FD9">
        <w:rPr>
          <w:rFonts w:ascii="宋体" w:hAnsi="宋体" w:hint="eastAsia"/>
        </w:rPr>
        <w:t>；</w:t>
      </w:r>
    </w:p>
    <w:p w14:paraId="373C5296" w14:textId="5D12BA43" w:rsidR="00994D83" w:rsidRPr="00183FD9" w:rsidRDefault="00C615D3" w:rsidP="00341BAB">
      <w:pPr>
        <w:pStyle w:val="a0"/>
        <w:numPr>
          <w:ilvl w:val="0"/>
          <w:numId w:val="32"/>
        </w:numPr>
        <w:snapToGrid w:val="0"/>
        <w:ind w:firstLineChars="0"/>
        <w:rPr>
          <w:rFonts w:ascii="宋体" w:hAnsi="宋体" w:hint="eastAsia"/>
        </w:rPr>
      </w:pPr>
      <w:r w:rsidRPr="00C912A7">
        <w:rPr>
          <w:rFonts w:ascii="宋体" w:hAnsi="宋体" w:hint="eastAsia"/>
        </w:rPr>
        <w:t>FAB1纯水前处理及废水研磨系统</w:t>
      </w:r>
      <w:r>
        <w:rPr>
          <w:rFonts w:ascii="宋体" w:hAnsi="宋体" w:hint="eastAsia"/>
        </w:rPr>
        <w:t>设备清单上的所有设备</w:t>
      </w:r>
      <w:r w:rsidR="00341BAB" w:rsidRPr="00183FD9">
        <w:rPr>
          <w:rFonts w:ascii="宋体" w:hAnsi="宋体" w:hint="eastAsia"/>
        </w:rPr>
        <w:t>；</w:t>
      </w:r>
    </w:p>
    <w:p w14:paraId="3F3879B5" w14:textId="2C6FC588" w:rsidR="00341BAB" w:rsidRDefault="00694FD8" w:rsidP="00341BAB">
      <w:pPr>
        <w:pStyle w:val="a0"/>
        <w:numPr>
          <w:ilvl w:val="0"/>
          <w:numId w:val="32"/>
        </w:numPr>
        <w:snapToGrid w:val="0"/>
        <w:ind w:firstLineChars="0"/>
        <w:rPr>
          <w:rFonts w:ascii="宋体" w:hAnsi="宋体" w:hint="eastAsia"/>
        </w:rPr>
      </w:pPr>
      <w:r>
        <w:rPr>
          <w:rFonts w:ascii="宋体" w:hAnsi="宋体" w:hint="eastAsia"/>
        </w:rPr>
        <w:t>现场系统拆除的管道、</w:t>
      </w:r>
      <w:r>
        <w:rPr>
          <w:rFonts w:hint="eastAsia"/>
        </w:rPr>
        <w:t>管件、阀门等</w:t>
      </w:r>
      <w:r w:rsidR="00323871" w:rsidRPr="00183FD9">
        <w:rPr>
          <w:rFonts w:ascii="宋体" w:hAnsi="宋体" w:hint="eastAsia"/>
        </w:rPr>
        <w:t>；</w:t>
      </w:r>
    </w:p>
    <w:p w14:paraId="7493704A" w14:textId="0DB082FD" w:rsidR="00694FD8" w:rsidRPr="00183FD9" w:rsidRDefault="00694FD8" w:rsidP="00341BAB">
      <w:pPr>
        <w:pStyle w:val="a0"/>
        <w:numPr>
          <w:ilvl w:val="0"/>
          <w:numId w:val="32"/>
        </w:numPr>
        <w:snapToGrid w:val="0"/>
        <w:ind w:firstLineChars="0"/>
        <w:rPr>
          <w:rFonts w:ascii="宋体" w:hAnsi="宋体" w:hint="eastAsia"/>
        </w:rPr>
      </w:pPr>
      <w:r>
        <w:rPr>
          <w:rFonts w:ascii="宋体" w:hAnsi="宋体" w:hint="eastAsia"/>
        </w:rPr>
        <w:t>现场系统拆除的各类仪器仪表；</w:t>
      </w:r>
    </w:p>
    <w:p w14:paraId="31EFAED6" w14:textId="6A2B7747" w:rsidR="007B214F" w:rsidRPr="00183FD9" w:rsidRDefault="00694FD8" w:rsidP="007B214F">
      <w:pPr>
        <w:pStyle w:val="a0"/>
        <w:numPr>
          <w:ilvl w:val="1"/>
          <w:numId w:val="1"/>
        </w:numPr>
        <w:ind w:firstLine="480"/>
        <w:rPr>
          <w:rFonts w:ascii="宋体" w:hAnsi="宋体" w:hint="eastAsia"/>
        </w:rPr>
      </w:pPr>
      <w:r>
        <w:rPr>
          <w:rFonts w:ascii="宋体" w:hAnsi="宋体" w:hint="eastAsia"/>
        </w:rPr>
        <w:t>站房设施修复</w:t>
      </w:r>
      <w:r w:rsidR="007B214F" w:rsidRPr="00183FD9">
        <w:rPr>
          <w:rFonts w:ascii="宋体" w:hAnsi="宋体" w:hint="eastAsia"/>
        </w:rPr>
        <w:t>；</w:t>
      </w:r>
    </w:p>
    <w:p w14:paraId="5F71912F" w14:textId="2D54D63D" w:rsidR="00323871" w:rsidRPr="00183FD9" w:rsidRDefault="00F54F60" w:rsidP="00323871">
      <w:pPr>
        <w:pStyle w:val="a0"/>
        <w:numPr>
          <w:ilvl w:val="0"/>
          <w:numId w:val="33"/>
        </w:numPr>
        <w:snapToGrid w:val="0"/>
        <w:ind w:firstLineChars="0"/>
        <w:rPr>
          <w:rFonts w:ascii="宋体" w:hAnsi="宋体" w:hint="eastAsia"/>
        </w:rPr>
      </w:pPr>
      <w:r>
        <w:rPr>
          <w:rFonts w:ascii="宋体" w:hAnsi="宋体" w:hint="eastAsia"/>
        </w:rPr>
        <w:t>系统</w:t>
      </w:r>
      <w:r w:rsidR="00694FD8">
        <w:rPr>
          <w:rFonts w:ascii="宋体" w:hAnsi="宋体" w:hint="eastAsia"/>
        </w:rPr>
        <w:t>管道拆除后</w:t>
      </w:r>
      <w:r>
        <w:rPr>
          <w:rFonts w:ascii="宋体" w:hAnsi="宋体" w:hint="eastAsia"/>
        </w:rPr>
        <w:t>墙体或地板遗留的孔洞需修复</w:t>
      </w:r>
      <w:r w:rsidR="00323871" w:rsidRPr="00183FD9">
        <w:rPr>
          <w:rFonts w:ascii="宋体" w:hAnsi="宋体" w:hint="eastAsia"/>
        </w:rPr>
        <w:t>；</w:t>
      </w:r>
    </w:p>
    <w:p w14:paraId="27172555" w14:textId="587F0819" w:rsidR="00323871" w:rsidRPr="00183FD9" w:rsidRDefault="004E21DC" w:rsidP="00323871">
      <w:pPr>
        <w:pStyle w:val="a0"/>
        <w:numPr>
          <w:ilvl w:val="0"/>
          <w:numId w:val="33"/>
        </w:numPr>
        <w:snapToGrid w:val="0"/>
        <w:ind w:firstLineChars="0"/>
        <w:rPr>
          <w:rFonts w:ascii="宋体" w:hAnsi="宋体" w:hint="eastAsia"/>
        </w:rPr>
      </w:pPr>
      <w:r>
        <w:rPr>
          <w:rFonts w:ascii="宋体" w:hAnsi="宋体" w:hint="eastAsia"/>
        </w:rPr>
        <w:t>3#楼纯水站房2处管道井，在管道和支架拆除后地板需修复</w:t>
      </w:r>
      <w:r w:rsidR="00323871" w:rsidRPr="00183FD9">
        <w:rPr>
          <w:rFonts w:ascii="宋体" w:hAnsi="宋体" w:hint="eastAsia"/>
        </w:rPr>
        <w:t>；</w:t>
      </w:r>
      <w:r>
        <w:rPr>
          <w:rFonts w:ascii="宋体" w:hAnsi="宋体" w:hint="eastAsia"/>
        </w:rPr>
        <w:t>同时增设2个吊架，弥补支架拆除后的受力，确保管道桥架承重稳定；</w:t>
      </w:r>
      <w:r w:rsidR="00A725C2">
        <w:rPr>
          <w:rFonts w:ascii="宋体" w:hAnsi="宋体" w:hint="eastAsia"/>
        </w:rPr>
        <w:t>若因拆除导致的受力不均，厂商需加以补强；</w:t>
      </w:r>
    </w:p>
    <w:p w14:paraId="4BD6D41A" w14:textId="1FD6F51C" w:rsidR="00323871" w:rsidRDefault="004E21DC" w:rsidP="00323871">
      <w:pPr>
        <w:pStyle w:val="a0"/>
        <w:numPr>
          <w:ilvl w:val="0"/>
          <w:numId w:val="33"/>
        </w:numPr>
        <w:snapToGrid w:val="0"/>
        <w:ind w:firstLineChars="0"/>
        <w:rPr>
          <w:rFonts w:ascii="宋体" w:hAnsi="宋体" w:hint="eastAsia"/>
        </w:rPr>
      </w:pPr>
      <w:r>
        <w:rPr>
          <w:rFonts w:ascii="宋体" w:hAnsi="宋体" w:hint="eastAsia"/>
        </w:rPr>
        <w:t>部分保留管道</w:t>
      </w:r>
      <w:r w:rsidR="004E5D65">
        <w:rPr>
          <w:rFonts w:ascii="宋体" w:hAnsi="宋体" w:hint="eastAsia"/>
        </w:rPr>
        <w:t>的</w:t>
      </w:r>
      <w:r>
        <w:rPr>
          <w:rFonts w:ascii="宋体" w:hAnsi="宋体" w:hint="eastAsia"/>
        </w:rPr>
        <w:t>末端需</w:t>
      </w:r>
      <w:r w:rsidR="006417B5">
        <w:rPr>
          <w:rFonts w:ascii="宋体" w:hAnsi="宋体" w:hint="eastAsia"/>
        </w:rPr>
        <w:t>用盲板或堵</w:t>
      </w:r>
      <w:proofErr w:type="gramStart"/>
      <w:r w:rsidR="006417B5">
        <w:rPr>
          <w:rFonts w:ascii="宋体" w:hAnsi="宋体" w:hint="eastAsia"/>
        </w:rPr>
        <w:t>头</w:t>
      </w:r>
      <w:r>
        <w:rPr>
          <w:rFonts w:ascii="宋体" w:hAnsi="宋体" w:hint="eastAsia"/>
        </w:rPr>
        <w:t>做好</w:t>
      </w:r>
      <w:proofErr w:type="gramEnd"/>
      <w:r>
        <w:rPr>
          <w:rFonts w:ascii="宋体" w:hAnsi="宋体" w:hint="eastAsia"/>
        </w:rPr>
        <w:t>密封工作，如热水、氮气、</w:t>
      </w:r>
      <w:r w:rsidR="006417B5">
        <w:rPr>
          <w:rFonts w:ascii="宋体" w:hAnsi="宋体" w:hint="eastAsia"/>
        </w:rPr>
        <w:t>RO补水管道等</w:t>
      </w:r>
      <w:r w:rsidR="00323871" w:rsidRPr="00183FD9">
        <w:rPr>
          <w:rFonts w:ascii="宋体" w:hAnsi="宋体" w:hint="eastAsia"/>
        </w:rPr>
        <w:t>；</w:t>
      </w:r>
    </w:p>
    <w:p w14:paraId="74E6A281" w14:textId="1485FE1A" w:rsidR="0096417C" w:rsidRPr="00183FD9" w:rsidRDefault="0096417C" w:rsidP="00323871">
      <w:pPr>
        <w:pStyle w:val="a0"/>
        <w:numPr>
          <w:ilvl w:val="0"/>
          <w:numId w:val="33"/>
        </w:numPr>
        <w:snapToGrid w:val="0"/>
        <w:ind w:firstLineChars="0"/>
        <w:rPr>
          <w:rFonts w:ascii="宋体" w:hAnsi="宋体" w:hint="eastAsia"/>
        </w:rPr>
      </w:pPr>
      <w:r>
        <w:rPr>
          <w:rFonts w:ascii="宋体" w:hAnsi="宋体" w:hint="eastAsia"/>
        </w:rPr>
        <w:t>因现场作业需要而临时拆除的灯具、电缆、桥架等一切设施，在拆除作业结束后，务必恢复原样；</w:t>
      </w:r>
    </w:p>
    <w:p w14:paraId="5C3AE867" w14:textId="06E3D010" w:rsidR="007B214F" w:rsidRPr="00183FD9" w:rsidRDefault="006417B5" w:rsidP="007B214F">
      <w:pPr>
        <w:pStyle w:val="a0"/>
        <w:numPr>
          <w:ilvl w:val="1"/>
          <w:numId w:val="1"/>
        </w:numPr>
        <w:ind w:firstLine="480"/>
        <w:rPr>
          <w:rFonts w:ascii="宋体" w:hAnsi="宋体" w:hint="eastAsia"/>
        </w:rPr>
      </w:pPr>
      <w:r>
        <w:rPr>
          <w:rFonts w:ascii="宋体" w:hAnsi="宋体" w:hint="eastAsia"/>
        </w:rPr>
        <w:t>项目设备、管道等</w:t>
      </w:r>
      <w:r w:rsidR="0096417C">
        <w:rPr>
          <w:rFonts w:ascii="宋体" w:hAnsi="宋体" w:hint="eastAsia"/>
        </w:rPr>
        <w:t>设施</w:t>
      </w:r>
      <w:r>
        <w:rPr>
          <w:rFonts w:ascii="宋体" w:hAnsi="宋体" w:hint="eastAsia"/>
        </w:rPr>
        <w:t>拆除工作需听从业主安排，拆除</w:t>
      </w:r>
      <w:r w:rsidR="0096417C">
        <w:rPr>
          <w:rFonts w:ascii="宋体" w:hAnsi="宋体" w:hint="eastAsia"/>
        </w:rPr>
        <w:t>作业不得影响运行的设备或管道，关键传感器提前做好防护</w:t>
      </w:r>
      <w:r w:rsidR="007B214F" w:rsidRPr="00183FD9">
        <w:rPr>
          <w:rFonts w:ascii="宋体" w:hAnsi="宋体" w:hint="eastAsia"/>
        </w:rPr>
        <w:t>；</w:t>
      </w:r>
    </w:p>
    <w:p w14:paraId="5AF2A08B" w14:textId="041C1C5D" w:rsidR="007B214F" w:rsidRPr="00183FD9" w:rsidRDefault="007B214F" w:rsidP="007B214F">
      <w:pPr>
        <w:pStyle w:val="a0"/>
        <w:numPr>
          <w:ilvl w:val="1"/>
          <w:numId w:val="1"/>
        </w:numPr>
        <w:ind w:firstLine="480"/>
        <w:rPr>
          <w:rFonts w:ascii="宋体" w:hAnsi="宋体" w:hint="eastAsia"/>
        </w:rPr>
      </w:pPr>
      <w:r w:rsidRPr="00183FD9">
        <w:rPr>
          <w:rFonts w:ascii="宋体" w:hAnsi="宋体" w:hint="eastAsia"/>
        </w:rPr>
        <w:t>厂商施工前需准备安全、可靠的施工方案，并向业主报审施工方</w:t>
      </w:r>
      <w:r w:rsidRPr="00183FD9">
        <w:rPr>
          <w:rFonts w:ascii="宋体" w:hAnsi="宋体" w:hint="eastAsia"/>
        </w:rPr>
        <w:lastRenderedPageBreak/>
        <w:t>案，获批后才可进行施工；</w:t>
      </w:r>
    </w:p>
    <w:p w14:paraId="2905C845" w14:textId="25A1E602" w:rsidR="007B214F" w:rsidRPr="00183FD9" w:rsidRDefault="00323871" w:rsidP="007B214F">
      <w:pPr>
        <w:pStyle w:val="a0"/>
        <w:numPr>
          <w:ilvl w:val="1"/>
          <w:numId w:val="1"/>
        </w:numPr>
        <w:ind w:firstLine="480"/>
        <w:rPr>
          <w:rFonts w:ascii="宋体" w:hAnsi="宋体" w:hint="eastAsia"/>
        </w:rPr>
      </w:pPr>
      <w:r w:rsidRPr="00183FD9">
        <w:rPr>
          <w:rFonts w:ascii="宋体" w:hAnsi="宋体" w:hint="eastAsia"/>
        </w:rPr>
        <w:t>项目</w:t>
      </w:r>
      <w:r w:rsidR="007B214F" w:rsidRPr="00183FD9">
        <w:rPr>
          <w:rFonts w:ascii="宋体" w:hAnsi="宋体" w:hint="eastAsia"/>
        </w:rPr>
        <w:t>作业所需的工具及检测</w:t>
      </w:r>
      <w:r w:rsidRPr="00183FD9">
        <w:rPr>
          <w:rFonts w:ascii="宋体" w:hAnsi="宋体" w:hint="eastAsia"/>
        </w:rPr>
        <w:t>工具</w:t>
      </w:r>
      <w:r w:rsidR="007B214F" w:rsidRPr="00183FD9">
        <w:rPr>
          <w:rFonts w:ascii="宋体" w:hAnsi="宋体" w:hint="eastAsia"/>
        </w:rPr>
        <w:t>均由厂商提供，业主提供水、电等基础能源支持；</w:t>
      </w:r>
    </w:p>
    <w:p w14:paraId="4DAE71E9" w14:textId="5A679072" w:rsidR="006C1EDD" w:rsidRDefault="004322B4" w:rsidP="0038572E">
      <w:pPr>
        <w:pStyle w:val="a0"/>
        <w:numPr>
          <w:ilvl w:val="1"/>
          <w:numId w:val="1"/>
        </w:numPr>
        <w:ind w:firstLine="480"/>
        <w:rPr>
          <w:rFonts w:ascii="宋体" w:hAnsi="宋体" w:hint="eastAsia"/>
        </w:rPr>
      </w:pPr>
      <w:r w:rsidRPr="00183FD9">
        <w:rPr>
          <w:rFonts w:ascii="宋体" w:hAnsi="宋体" w:hint="eastAsia"/>
        </w:rPr>
        <w:t>施工过程中</w:t>
      </w:r>
      <w:r w:rsidR="0096417C">
        <w:rPr>
          <w:rFonts w:ascii="宋体" w:hAnsi="宋体" w:hint="eastAsia"/>
        </w:rPr>
        <w:t>若</w:t>
      </w:r>
      <w:r w:rsidR="002A7A57">
        <w:rPr>
          <w:rFonts w:ascii="宋体" w:hAnsi="宋体" w:hint="eastAsia"/>
        </w:rPr>
        <w:t>由</w:t>
      </w:r>
      <w:r w:rsidR="00C56C2E" w:rsidRPr="00183FD9">
        <w:rPr>
          <w:rFonts w:ascii="宋体" w:hAnsi="宋体" w:hint="eastAsia"/>
        </w:rPr>
        <w:t>厂商</w:t>
      </w:r>
      <w:r w:rsidRPr="00183FD9">
        <w:rPr>
          <w:rFonts w:ascii="宋体" w:hAnsi="宋体" w:hint="eastAsia"/>
        </w:rPr>
        <w:t>损坏</w:t>
      </w:r>
      <w:r w:rsidR="00C56C2E" w:rsidRPr="00183FD9">
        <w:rPr>
          <w:rFonts w:ascii="宋体" w:hAnsi="宋体" w:hint="eastAsia"/>
        </w:rPr>
        <w:t>的</w:t>
      </w:r>
      <w:r w:rsidR="00A041B1" w:rsidRPr="00183FD9">
        <w:rPr>
          <w:rFonts w:ascii="宋体" w:hAnsi="宋体" w:hint="eastAsia"/>
        </w:rPr>
        <w:t>设备</w:t>
      </w:r>
      <w:r w:rsidR="0096417C">
        <w:rPr>
          <w:rFonts w:ascii="宋体" w:hAnsi="宋体" w:hint="eastAsia"/>
        </w:rPr>
        <w:t>或</w:t>
      </w:r>
      <w:r w:rsidRPr="00183FD9">
        <w:rPr>
          <w:rFonts w:ascii="宋体" w:hAnsi="宋体" w:hint="eastAsia"/>
        </w:rPr>
        <w:t>设施</w:t>
      </w:r>
      <w:r w:rsidR="00D11EE0" w:rsidRPr="00183FD9">
        <w:rPr>
          <w:rFonts w:ascii="宋体" w:hAnsi="宋体" w:hint="eastAsia"/>
        </w:rPr>
        <w:t>，</w:t>
      </w:r>
      <w:r w:rsidRPr="00183FD9">
        <w:rPr>
          <w:rFonts w:ascii="宋体" w:hAnsi="宋体" w:hint="eastAsia"/>
        </w:rPr>
        <w:t>厂商必须无条件配合修复</w:t>
      </w:r>
      <w:r w:rsidR="00183FD9">
        <w:rPr>
          <w:rFonts w:ascii="宋体" w:hAnsi="宋体" w:hint="eastAsia"/>
        </w:rPr>
        <w:t>；</w:t>
      </w:r>
    </w:p>
    <w:p w14:paraId="4D77A408" w14:textId="3FDA5A20" w:rsidR="00B622AD" w:rsidRDefault="00617B91" w:rsidP="00B622AD">
      <w:pPr>
        <w:pStyle w:val="1"/>
        <w:spacing w:before="156"/>
        <w:ind w:left="0"/>
      </w:pPr>
      <w:r>
        <w:rPr>
          <w:rFonts w:hint="eastAsia"/>
        </w:rPr>
        <w:t>四、</w:t>
      </w:r>
      <w:r w:rsidR="00B622AD">
        <w:rPr>
          <w:rFonts w:hint="eastAsia"/>
        </w:rPr>
        <w:t>施工要求</w:t>
      </w:r>
    </w:p>
    <w:p w14:paraId="1FFA7065" w14:textId="7BF80EC0" w:rsidR="00B622AD" w:rsidRPr="00B622AD" w:rsidRDefault="00B622AD" w:rsidP="00B622AD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B622AD">
        <w:rPr>
          <w:rFonts w:ascii="Times New Roman" w:hint="eastAsia"/>
        </w:rPr>
        <w:t>应该根据合同要求安排施工时间，在规定的时间开始进行施工，并按照业主公司施工规定提前办理相关手续，按计划完成功能性交付；</w:t>
      </w:r>
    </w:p>
    <w:p w14:paraId="65B68471" w14:textId="14293BAB" w:rsidR="00B622AD" w:rsidRDefault="00B622AD" w:rsidP="00B622AD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651E02">
        <w:rPr>
          <w:rFonts w:ascii="Times New Roman" w:hint="eastAsia"/>
        </w:rPr>
        <w:t>安全防护措施必须到位，防止施工作业对周边设备及人员造成危害，确保人身及设备安全；</w:t>
      </w:r>
    </w:p>
    <w:p w14:paraId="7BF32026" w14:textId="1C885C82" w:rsidR="00B622AD" w:rsidRPr="009B2BA6" w:rsidRDefault="00B622AD" w:rsidP="009B2BA6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9B2BA6">
        <w:rPr>
          <w:rFonts w:ascii="Times New Roman" w:hint="eastAsia"/>
        </w:rPr>
        <w:t>施工</w:t>
      </w:r>
      <w:r w:rsidR="0096417C">
        <w:rPr>
          <w:rFonts w:ascii="Times New Roman" w:hint="eastAsia"/>
        </w:rPr>
        <w:t>拆除</w:t>
      </w:r>
      <w:r w:rsidRPr="009B2BA6">
        <w:rPr>
          <w:rFonts w:ascii="Times New Roman" w:hint="eastAsia"/>
        </w:rPr>
        <w:t>前，需要确认施工现场符合施工安装的条件，如不符合要求，供应商与我方沟通后，需自行改造，费用供应商自理；</w:t>
      </w:r>
    </w:p>
    <w:p w14:paraId="2CEA9BD6" w14:textId="521D4C11" w:rsidR="00B622AD" w:rsidRPr="009B2BA6" w:rsidRDefault="00B622AD" w:rsidP="009B2BA6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651E02">
        <w:rPr>
          <w:rFonts w:ascii="Times New Roman" w:hint="eastAsia"/>
        </w:rPr>
        <w:t>施工安装期间需遵守我司相关规定、服从我司相关人员的监督管理，安装期间需对现有设备及</w:t>
      </w:r>
      <w:r w:rsidRPr="009B2BA6">
        <w:rPr>
          <w:rFonts w:ascii="Times New Roman" w:hint="eastAsia"/>
        </w:rPr>
        <w:t>管线做好成品保护措施，禁止损坏或影响现有设备的正常生产，如因施工导致现有设备</w:t>
      </w:r>
      <w:proofErr w:type="gramStart"/>
      <w:r w:rsidRPr="009B2BA6">
        <w:rPr>
          <w:rFonts w:ascii="Times New Roman" w:hint="eastAsia"/>
        </w:rPr>
        <w:t>宕</w:t>
      </w:r>
      <w:proofErr w:type="gramEnd"/>
      <w:r w:rsidRPr="009B2BA6">
        <w:rPr>
          <w:rFonts w:ascii="Times New Roman" w:hint="eastAsia"/>
        </w:rPr>
        <w:t>机或系统异常，</w:t>
      </w:r>
      <w:r w:rsidR="00867FB3">
        <w:rPr>
          <w:rFonts w:ascii="Times New Roman" w:hint="eastAsia"/>
        </w:rPr>
        <w:t>施工单位</w:t>
      </w:r>
      <w:r w:rsidRPr="009B2BA6">
        <w:rPr>
          <w:rFonts w:ascii="Times New Roman" w:hint="eastAsia"/>
        </w:rPr>
        <w:t>需根据业主统计损失（含产能损失）照价进行赔偿；</w:t>
      </w:r>
    </w:p>
    <w:p w14:paraId="42B43AE8" w14:textId="0605EF37" w:rsidR="00B622AD" w:rsidRPr="009B2BA6" w:rsidRDefault="00B622AD" w:rsidP="009B2BA6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651E02">
        <w:rPr>
          <w:rFonts w:ascii="Times New Roman" w:hint="eastAsia"/>
        </w:rPr>
        <w:t>施工</w:t>
      </w:r>
      <w:r w:rsidR="0096417C">
        <w:rPr>
          <w:rFonts w:ascii="Times New Roman" w:hint="eastAsia"/>
        </w:rPr>
        <w:t>作业</w:t>
      </w:r>
      <w:r w:rsidRPr="00651E02">
        <w:rPr>
          <w:rFonts w:ascii="Times New Roman" w:hint="eastAsia"/>
        </w:rPr>
        <w:t>完成，</w:t>
      </w:r>
      <w:r w:rsidR="00867FB3">
        <w:rPr>
          <w:rFonts w:ascii="Times New Roman" w:hint="eastAsia"/>
        </w:rPr>
        <w:t>施工单位</w:t>
      </w:r>
      <w:r w:rsidRPr="00651E02">
        <w:rPr>
          <w:rFonts w:ascii="Times New Roman" w:hint="eastAsia"/>
        </w:rPr>
        <w:t>应清理干净作业现场，将所有废料外运，并安全环保地处理，且符合</w:t>
      </w:r>
      <w:r w:rsidRPr="009B2BA6">
        <w:rPr>
          <w:rFonts w:ascii="Times New Roman" w:hint="eastAsia"/>
        </w:rPr>
        <w:t>相关法规；</w:t>
      </w:r>
    </w:p>
    <w:p w14:paraId="31DAE47D" w14:textId="2CB6D28B" w:rsidR="00B622AD" w:rsidRPr="009B2BA6" w:rsidRDefault="0096417C" w:rsidP="009B2BA6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>
        <w:rPr>
          <w:rFonts w:ascii="Times New Roman" w:hint="eastAsia"/>
        </w:rPr>
        <w:t>厂商</w:t>
      </w:r>
      <w:r w:rsidR="00B622AD" w:rsidRPr="009B2BA6">
        <w:rPr>
          <w:rFonts w:ascii="Times New Roman" w:hint="eastAsia"/>
        </w:rPr>
        <w:t>对物料工具暂存区域进行规划标识，相关物料机具及设备的安全由</w:t>
      </w:r>
      <w:r w:rsidR="00867FB3">
        <w:rPr>
          <w:rFonts w:ascii="Times New Roman" w:hint="eastAsia"/>
        </w:rPr>
        <w:t>施工单位</w:t>
      </w:r>
      <w:r w:rsidR="00B622AD" w:rsidRPr="009B2BA6">
        <w:rPr>
          <w:rFonts w:ascii="Times New Roman" w:hint="eastAsia"/>
        </w:rPr>
        <w:t>负责，业主不承担丢失或损坏的责任；</w:t>
      </w:r>
    </w:p>
    <w:p w14:paraId="7E29CD16" w14:textId="7CB7F5DC" w:rsidR="00B622AD" w:rsidRDefault="00B622AD" w:rsidP="009B2BA6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651E02">
        <w:rPr>
          <w:rFonts w:ascii="Times New Roman" w:hint="eastAsia"/>
        </w:rPr>
        <w:t>现场施工所有辅材需由</w:t>
      </w:r>
      <w:r w:rsidR="00867FB3">
        <w:rPr>
          <w:rFonts w:ascii="Times New Roman" w:hint="eastAsia"/>
        </w:rPr>
        <w:t>施工单位</w:t>
      </w:r>
      <w:r w:rsidRPr="00651E02">
        <w:rPr>
          <w:rFonts w:ascii="Times New Roman" w:hint="eastAsia"/>
        </w:rPr>
        <w:t>承担，包括但不限于支吊架、丝杆等，现场对设备安装、使用有</w:t>
      </w:r>
      <w:r w:rsidRPr="009B2BA6">
        <w:rPr>
          <w:rFonts w:ascii="Times New Roman" w:hint="eastAsia"/>
        </w:rPr>
        <w:t>风险的点位要配合业主完成整改。</w:t>
      </w:r>
    </w:p>
    <w:p w14:paraId="36D2BBB3" w14:textId="5A84CD12" w:rsidR="00B622AD" w:rsidRPr="004E5D65" w:rsidRDefault="0096417C" w:rsidP="004E5D65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>
        <w:rPr>
          <w:rFonts w:ascii="Times New Roman" w:hint="eastAsia"/>
        </w:rPr>
        <w:t>厂商项目完工前，需确保现场拆除项目遗留</w:t>
      </w:r>
      <w:r w:rsidR="00B56BD2">
        <w:rPr>
          <w:rFonts w:ascii="Times New Roman" w:hint="eastAsia"/>
        </w:rPr>
        <w:t>管道不漏水、不漏气，电缆不带电</w:t>
      </w:r>
      <w:r w:rsidR="004E5D65">
        <w:rPr>
          <w:rFonts w:ascii="Times New Roman" w:hint="eastAsia"/>
        </w:rPr>
        <w:t>、无裸露</w:t>
      </w:r>
      <w:r w:rsidR="00B56BD2">
        <w:rPr>
          <w:rFonts w:ascii="Times New Roman" w:hint="eastAsia"/>
        </w:rPr>
        <w:t>，站房现场整洁无垃圾，拆除设备或废弃物完全清理出厂；</w:t>
      </w:r>
    </w:p>
    <w:p w14:paraId="4FF8963C" w14:textId="443F05A3" w:rsidR="00FA44BD" w:rsidRDefault="00617B91" w:rsidP="00C616F1">
      <w:pPr>
        <w:pStyle w:val="1"/>
        <w:spacing w:before="156"/>
        <w:ind w:left="0"/>
      </w:pPr>
      <w:bookmarkStart w:id="3" w:name="_Toc137305632"/>
      <w:r>
        <w:rPr>
          <w:rFonts w:hint="eastAsia"/>
        </w:rPr>
        <w:t>五、</w:t>
      </w:r>
      <w:r>
        <w:t>EHS</w:t>
      </w:r>
      <w:r>
        <w:rPr>
          <w:rFonts w:hint="eastAsia"/>
        </w:rPr>
        <w:t>要求</w:t>
      </w:r>
      <w:bookmarkEnd w:id="3"/>
    </w:p>
    <w:p w14:paraId="09C37A75" w14:textId="27AF0B5A" w:rsidR="007561F8" w:rsidRPr="00FB42B8" w:rsidRDefault="007561F8" w:rsidP="00FB42B8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FB42B8">
        <w:rPr>
          <w:rFonts w:ascii="Times New Roman"/>
        </w:rPr>
        <w:t>施工单位保证施工作业人员必须是持证上岗，并经过安全教育培训。</w:t>
      </w:r>
    </w:p>
    <w:p w14:paraId="2B3D7E2C" w14:textId="22FA9A83" w:rsidR="007561F8" w:rsidRPr="00FB42B8" w:rsidRDefault="007561F8" w:rsidP="00FB42B8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FB42B8">
        <w:rPr>
          <w:rFonts w:ascii="Times New Roman"/>
        </w:rPr>
        <w:t>施工单位必须对现场进行警戒并做好安全标示。</w:t>
      </w:r>
    </w:p>
    <w:p w14:paraId="2C370F05" w14:textId="4E05D38C" w:rsidR="007561F8" w:rsidRPr="00FB42B8" w:rsidRDefault="007561F8" w:rsidP="00FB42B8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FB42B8">
        <w:rPr>
          <w:rFonts w:ascii="Times New Roman"/>
        </w:rPr>
        <w:t>作业人员必须佩戴好相应的</w:t>
      </w:r>
      <w:r w:rsidRPr="00FB42B8">
        <w:rPr>
          <w:rFonts w:ascii="Times New Roman"/>
        </w:rPr>
        <w:t>PPE</w:t>
      </w:r>
      <w:r w:rsidRPr="00FB42B8">
        <w:rPr>
          <w:rFonts w:ascii="Times New Roman"/>
        </w:rPr>
        <w:t>。</w:t>
      </w:r>
    </w:p>
    <w:p w14:paraId="5747FEDE" w14:textId="50916F69" w:rsidR="007561F8" w:rsidRPr="00FB42B8" w:rsidRDefault="007561F8" w:rsidP="00FB42B8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FB42B8">
        <w:rPr>
          <w:rFonts w:ascii="Times New Roman"/>
        </w:rPr>
        <w:t>现场必须要有安全员进行现场时时监督。</w:t>
      </w:r>
    </w:p>
    <w:p w14:paraId="00097281" w14:textId="766BE8E8" w:rsidR="007561F8" w:rsidRPr="00FB42B8" w:rsidRDefault="007561F8" w:rsidP="00FB42B8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FB42B8">
        <w:rPr>
          <w:rFonts w:ascii="Times New Roman"/>
        </w:rPr>
        <w:t>必须保证</w:t>
      </w:r>
      <w:proofErr w:type="gramStart"/>
      <w:r w:rsidRPr="00FB42B8">
        <w:rPr>
          <w:rFonts w:ascii="Times New Roman"/>
        </w:rPr>
        <w:t>安全第一</w:t>
      </w:r>
      <w:proofErr w:type="gramEnd"/>
      <w:r w:rsidRPr="00FB42B8">
        <w:rPr>
          <w:rFonts w:ascii="Times New Roman"/>
        </w:rPr>
        <w:t>的前提下进行任何的作业活动。</w:t>
      </w:r>
    </w:p>
    <w:p w14:paraId="057A68E7" w14:textId="4B0F98C6" w:rsidR="007561F8" w:rsidRPr="00FB42B8" w:rsidRDefault="007561F8" w:rsidP="00FB42B8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FB42B8">
        <w:rPr>
          <w:rFonts w:ascii="Times New Roman"/>
        </w:rPr>
        <w:t>发生紧急情况必须及时通知</w:t>
      </w:r>
      <w:r w:rsidR="00F22E7C" w:rsidRPr="00FB42B8">
        <w:rPr>
          <w:rFonts w:ascii="Times New Roman" w:hint="eastAsia"/>
        </w:rPr>
        <w:t>业主</w:t>
      </w:r>
      <w:r w:rsidRPr="00FB42B8">
        <w:rPr>
          <w:rFonts w:ascii="Times New Roman"/>
        </w:rPr>
        <w:t>。</w:t>
      </w:r>
    </w:p>
    <w:p w14:paraId="37906C34" w14:textId="68B70CA6" w:rsidR="00C616F1" w:rsidRPr="00FB42B8" w:rsidRDefault="007561F8" w:rsidP="00FB42B8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FB42B8">
        <w:rPr>
          <w:rFonts w:ascii="Times New Roman"/>
        </w:rPr>
        <w:t>施工单位因违规等本身原因导致的任何事件或影响，必须</w:t>
      </w:r>
      <w:r w:rsidR="00F22E7C" w:rsidRPr="00FB42B8">
        <w:rPr>
          <w:rFonts w:ascii="Times New Roman" w:hint="eastAsia"/>
        </w:rPr>
        <w:t>由</w:t>
      </w:r>
      <w:r w:rsidRPr="00FB42B8">
        <w:rPr>
          <w:rFonts w:ascii="Times New Roman"/>
        </w:rPr>
        <w:t>施工单位承担责任与赔偿。</w:t>
      </w:r>
    </w:p>
    <w:p w14:paraId="3BE2C59A" w14:textId="4446A893" w:rsidR="005A3A05" w:rsidRPr="00FB42B8" w:rsidRDefault="005A3A05" w:rsidP="00FB42B8">
      <w:pPr>
        <w:pStyle w:val="a0"/>
        <w:numPr>
          <w:ilvl w:val="1"/>
          <w:numId w:val="1"/>
        </w:numPr>
        <w:ind w:firstLine="480"/>
        <w:rPr>
          <w:rFonts w:ascii="Times New Roman"/>
        </w:rPr>
      </w:pPr>
      <w:r w:rsidRPr="00FB42B8">
        <w:rPr>
          <w:rFonts w:ascii="Times New Roman" w:hint="eastAsia"/>
        </w:rPr>
        <w:t>厂商须严格遵守《</w:t>
      </w:r>
      <w:r w:rsidRPr="00FB42B8">
        <w:rPr>
          <w:rFonts w:ascii="Times New Roman" w:hint="eastAsia"/>
        </w:rPr>
        <w:t>FMIC</w:t>
      </w:r>
      <w:r w:rsidRPr="00FB42B8">
        <w:rPr>
          <w:rFonts w:ascii="Times New Roman" w:hint="eastAsia"/>
        </w:rPr>
        <w:t>承揽商蓝皮书》相关规定。</w:t>
      </w:r>
    </w:p>
    <w:p w14:paraId="23F35D0B" w14:textId="5DEE5816" w:rsidR="005A3A05" w:rsidRPr="00364E4E" w:rsidRDefault="005A3A05" w:rsidP="005A3A05">
      <w:pPr>
        <w:pStyle w:val="a0"/>
        <w:ind w:left="800" w:firstLineChars="0" w:firstLine="0"/>
        <w:rPr>
          <w:szCs w:val="24"/>
        </w:rPr>
      </w:pPr>
      <w:r>
        <w:rPr>
          <w:rFonts w:ascii="楷体" w:eastAsia="楷体" w:hAnsi="楷体" w:hint="eastAsia"/>
          <w:szCs w:val="24"/>
        </w:rPr>
        <w:object w:dxaOrig="1530" w:dyaOrig="1115" w14:anchorId="4A45417E">
          <v:shape id="_x0000_i1026" type="#_x0000_t75" style="width:76.8pt;height:55.8pt" o:ole="">
            <v:imagedata r:id="rId10" o:title=""/>
          </v:shape>
          <o:OLEObject Type="Embed" ProgID="Package" ShapeID="_x0000_i1026" DrawAspect="Icon" ObjectID="_1811853989" r:id="rId11"/>
        </w:object>
      </w:r>
    </w:p>
    <w:sectPr w:rsidR="005A3A05" w:rsidRPr="00364E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B8BEF" w14:textId="77777777" w:rsidR="003A4D89" w:rsidRDefault="003A4D89" w:rsidP="00FC68D7">
      <w:pPr>
        <w:rPr>
          <w:rFonts w:hint="eastAsia"/>
        </w:rPr>
      </w:pPr>
      <w:r>
        <w:separator/>
      </w:r>
    </w:p>
  </w:endnote>
  <w:endnote w:type="continuationSeparator" w:id="0">
    <w:p w14:paraId="4B0FE8DF" w14:textId="77777777" w:rsidR="003A4D89" w:rsidRDefault="003A4D89" w:rsidP="00FC68D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68CF7" w14:textId="77777777" w:rsidR="003A4D89" w:rsidRDefault="003A4D89" w:rsidP="00FC68D7">
      <w:pPr>
        <w:rPr>
          <w:rFonts w:hint="eastAsia"/>
        </w:rPr>
      </w:pPr>
      <w:r>
        <w:separator/>
      </w:r>
    </w:p>
  </w:footnote>
  <w:footnote w:type="continuationSeparator" w:id="0">
    <w:p w14:paraId="70B3A773" w14:textId="77777777" w:rsidR="003A4D89" w:rsidRDefault="003A4D89" w:rsidP="00FC68D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65A8B"/>
    <w:multiLevelType w:val="multilevel"/>
    <w:tmpl w:val="AF18B5F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00" w:hanging="1800"/>
      </w:pPr>
      <w:rPr>
        <w:rFonts w:hint="default"/>
      </w:rPr>
    </w:lvl>
  </w:abstractNum>
  <w:abstractNum w:abstractNumId="1" w15:restartNumberingAfterBreak="0">
    <w:nsid w:val="0C1542C3"/>
    <w:multiLevelType w:val="hybridMultilevel"/>
    <w:tmpl w:val="0F00E9F8"/>
    <w:lvl w:ilvl="0" w:tplc="1DBE83A6">
      <w:start w:val="1"/>
      <w:numFmt w:val="lowerLetter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" w15:restartNumberingAfterBreak="0">
    <w:nsid w:val="0C681EDC"/>
    <w:multiLevelType w:val="hybridMultilevel"/>
    <w:tmpl w:val="01E4D9BC"/>
    <w:lvl w:ilvl="0" w:tplc="B080C884">
      <w:start w:val="1"/>
      <w:numFmt w:val="decimal"/>
      <w:lvlText w:val="%1)"/>
      <w:lvlJc w:val="left"/>
      <w:pPr>
        <w:ind w:left="840" w:hanging="42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C91FAD"/>
    <w:multiLevelType w:val="hybridMultilevel"/>
    <w:tmpl w:val="BA2E1C10"/>
    <w:lvl w:ilvl="0" w:tplc="FFFFFFFF">
      <w:start w:val="1"/>
      <w:numFmt w:val="decimal"/>
      <w:lvlText w:val="%1."/>
      <w:lvlJc w:val="left"/>
      <w:pPr>
        <w:ind w:left="800" w:hanging="44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4" w15:restartNumberingAfterBreak="0">
    <w:nsid w:val="0F032B68"/>
    <w:multiLevelType w:val="hybridMultilevel"/>
    <w:tmpl w:val="785CDA46"/>
    <w:lvl w:ilvl="0" w:tplc="50E827CE">
      <w:start w:val="1"/>
      <w:numFmt w:val="lowerLetter"/>
      <w:lvlText w:val="%1、"/>
      <w:lvlJc w:val="left"/>
      <w:pPr>
        <w:ind w:left="785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40"/>
      </w:pPr>
    </w:lvl>
    <w:lvl w:ilvl="2" w:tplc="0409001B" w:tentative="1">
      <w:start w:val="1"/>
      <w:numFmt w:val="lowerRoman"/>
      <w:lvlText w:val="%3."/>
      <w:lvlJc w:val="right"/>
      <w:pPr>
        <w:ind w:left="1745" w:hanging="440"/>
      </w:pPr>
    </w:lvl>
    <w:lvl w:ilvl="3" w:tplc="0409000F" w:tentative="1">
      <w:start w:val="1"/>
      <w:numFmt w:val="decimal"/>
      <w:lvlText w:val="%4."/>
      <w:lvlJc w:val="left"/>
      <w:pPr>
        <w:ind w:left="2185" w:hanging="440"/>
      </w:pPr>
    </w:lvl>
    <w:lvl w:ilvl="4" w:tplc="04090019" w:tentative="1">
      <w:start w:val="1"/>
      <w:numFmt w:val="lowerLetter"/>
      <w:lvlText w:val="%5)"/>
      <w:lvlJc w:val="left"/>
      <w:pPr>
        <w:ind w:left="2625" w:hanging="440"/>
      </w:pPr>
    </w:lvl>
    <w:lvl w:ilvl="5" w:tplc="0409001B" w:tentative="1">
      <w:start w:val="1"/>
      <w:numFmt w:val="lowerRoman"/>
      <w:lvlText w:val="%6."/>
      <w:lvlJc w:val="right"/>
      <w:pPr>
        <w:ind w:left="3065" w:hanging="440"/>
      </w:pPr>
    </w:lvl>
    <w:lvl w:ilvl="6" w:tplc="0409000F" w:tentative="1">
      <w:start w:val="1"/>
      <w:numFmt w:val="decimal"/>
      <w:lvlText w:val="%7."/>
      <w:lvlJc w:val="left"/>
      <w:pPr>
        <w:ind w:left="3505" w:hanging="440"/>
      </w:pPr>
    </w:lvl>
    <w:lvl w:ilvl="7" w:tplc="04090019" w:tentative="1">
      <w:start w:val="1"/>
      <w:numFmt w:val="lowerLetter"/>
      <w:lvlText w:val="%8)"/>
      <w:lvlJc w:val="left"/>
      <w:pPr>
        <w:ind w:left="3945" w:hanging="440"/>
      </w:pPr>
    </w:lvl>
    <w:lvl w:ilvl="8" w:tplc="0409001B" w:tentative="1">
      <w:start w:val="1"/>
      <w:numFmt w:val="lowerRoman"/>
      <w:lvlText w:val="%9."/>
      <w:lvlJc w:val="right"/>
      <w:pPr>
        <w:ind w:left="4385" w:hanging="440"/>
      </w:pPr>
    </w:lvl>
  </w:abstractNum>
  <w:abstractNum w:abstractNumId="5" w15:restartNumberingAfterBreak="0">
    <w:nsid w:val="0F305469"/>
    <w:multiLevelType w:val="hybridMultilevel"/>
    <w:tmpl w:val="B226103A"/>
    <w:lvl w:ilvl="0" w:tplc="C77096C8">
      <w:start w:val="1"/>
      <w:numFmt w:val="decimal"/>
      <w:lvlText w:val="%1."/>
      <w:lvlJc w:val="left"/>
      <w:pPr>
        <w:ind w:left="800" w:hanging="44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113F5483"/>
    <w:multiLevelType w:val="hybridMultilevel"/>
    <w:tmpl w:val="9C281D16"/>
    <w:lvl w:ilvl="0" w:tplc="FFFFFFFF">
      <w:start w:val="1"/>
      <w:numFmt w:val="decimal"/>
      <w:lvlText w:val="%1."/>
      <w:lvlJc w:val="left"/>
      <w:pPr>
        <w:ind w:left="800" w:hanging="440"/>
      </w:p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7" w15:restartNumberingAfterBreak="0">
    <w:nsid w:val="11F17888"/>
    <w:multiLevelType w:val="hybridMultilevel"/>
    <w:tmpl w:val="B6A4347E"/>
    <w:lvl w:ilvl="0" w:tplc="0409000F">
      <w:start w:val="1"/>
      <w:numFmt w:val="decimal"/>
      <w:lvlText w:val="%1."/>
      <w:lvlJc w:val="left"/>
      <w:pPr>
        <w:ind w:left="800" w:hanging="440"/>
      </w:p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8" w15:restartNumberingAfterBreak="0">
    <w:nsid w:val="16B72361"/>
    <w:multiLevelType w:val="hybridMultilevel"/>
    <w:tmpl w:val="02106F94"/>
    <w:lvl w:ilvl="0" w:tplc="78DACF90">
      <w:start w:val="1"/>
      <w:numFmt w:val="decimal"/>
      <w:lvlText w:val="%1."/>
      <w:lvlJc w:val="left"/>
      <w:pPr>
        <w:ind w:left="1240" w:hanging="440"/>
      </w:pPr>
      <w:rPr>
        <w:color w:val="000000" w:themeColor="text1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lowerLetter"/>
      <w:lvlText w:val="%5)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lowerLetter"/>
      <w:lvlText w:val="%8)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9" w15:restartNumberingAfterBreak="0">
    <w:nsid w:val="17566493"/>
    <w:multiLevelType w:val="hybridMultilevel"/>
    <w:tmpl w:val="D656183E"/>
    <w:lvl w:ilvl="0" w:tplc="04090011">
      <w:start w:val="1"/>
      <w:numFmt w:val="decimal"/>
      <w:lvlText w:val="%1)"/>
      <w:lvlJc w:val="left"/>
      <w:pPr>
        <w:ind w:left="1240" w:hanging="440"/>
      </w:pPr>
    </w:lvl>
    <w:lvl w:ilvl="1" w:tplc="04090019" w:tentative="1">
      <w:start w:val="1"/>
      <w:numFmt w:val="lowerLetter"/>
      <w:lvlText w:val="%2)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lowerLetter"/>
      <w:lvlText w:val="%5)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lowerLetter"/>
      <w:lvlText w:val="%8)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10" w15:restartNumberingAfterBreak="0">
    <w:nsid w:val="1BC50971"/>
    <w:multiLevelType w:val="hybridMultilevel"/>
    <w:tmpl w:val="EF3692AC"/>
    <w:lvl w:ilvl="0" w:tplc="04090011">
      <w:start w:val="1"/>
      <w:numFmt w:val="decimal"/>
      <w:lvlText w:val="%1)"/>
      <w:lvlJc w:val="left"/>
      <w:pPr>
        <w:ind w:left="1240" w:hanging="440"/>
      </w:pPr>
    </w:lvl>
    <w:lvl w:ilvl="1" w:tplc="04090019" w:tentative="1">
      <w:start w:val="1"/>
      <w:numFmt w:val="lowerLetter"/>
      <w:lvlText w:val="%2)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lowerLetter"/>
      <w:lvlText w:val="%5)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lowerLetter"/>
      <w:lvlText w:val="%8)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11" w15:restartNumberingAfterBreak="0">
    <w:nsid w:val="399A17E9"/>
    <w:multiLevelType w:val="hybridMultilevel"/>
    <w:tmpl w:val="0B40D2EE"/>
    <w:lvl w:ilvl="0" w:tplc="01E0279C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C7763F"/>
    <w:multiLevelType w:val="hybridMultilevel"/>
    <w:tmpl w:val="70A85F24"/>
    <w:lvl w:ilvl="0" w:tplc="0409000F">
      <w:start w:val="1"/>
      <w:numFmt w:val="decimal"/>
      <w:lvlText w:val="%1."/>
      <w:lvlJc w:val="left"/>
      <w:pPr>
        <w:ind w:left="80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439B4A7A"/>
    <w:multiLevelType w:val="hybridMultilevel"/>
    <w:tmpl w:val="5A167C8A"/>
    <w:lvl w:ilvl="0" w:tplc="0409000F">
      <w:start w:val="1"/>
      <w:numFmt w:val="decimal"/>
      <w:lvlText w:val="%1."/>
      <w:lvlJc w:val="left"/>
      <w:pPr>
        <w:ind w:left="800" w:hanging="44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 w:val="32"/>
        <w:szCs w:val="32"/>
        <w:u w:val="none"/>
        <w:effect w:val="none"/>
        <w:vertAlign w:val="baseline"/>
        <w:em w:val="none"/>
        <w:lang w:val="en-US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4" w15:restartNumberingAfterBreak="0">
    <w:nsid w:val="46E33D6B"/>
    <w:multiLevelType w:val="hybridMultilevel"/>
    <w:tmpl w:val="F37EE27A"/>
    <w:lvl w:ilvl="0" w:tplc="04090011">
      <w:start w:val="1"/>
      <w:numFmt w:val="decimal"/>
      <w:lvlText w:val="%1)"/>
      <w:lvlJc w:val="left"/>
      <w:pPr>
        <w:ind w:left="1240" w:hanging="440"/>
      </w:pPr>
    </w:lvl>
    <w:lvl w:ilvl="1" w:tplc="04090019" w:tentative="1">
      <w:start w:val="1"/>
      <w:numFmt w:val="lowerLetter"/>
      <w:lvlText w:val="%2)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lowerLetter"/>
      <w:lvlText w:val="%5)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lowerLetter"/>
      <w:lvlText w:val="%8)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15" w15:restartNumberingAfterBreak="0">
    <w:nsid w:val="4AB00F2A"/>
    <w:multiLevelType w:val="hybridMultilevel"/>
    <w:tmpl w:val="CB5C200E"/>
    <w:lvl w:ilvl="0" w:tplc="04090011">
      <w:start w:val="1"/>
      <w:numFmt w:val="decimal"/>
      <w:lvlText w:val="%1)"/>
      <w:lvlJc w:val="left"/>
      <w:pPr>
        <w:ind w:left="1240" w:hanging="440"/>
      </w:pPr>
    </w:lvl>
    <w:lvl w:ilvl="1" w:tplc="04090019" w:tentative="1">
      <w:start w:val="1"/>
      <w:numFmt w:val="lowerLetter"/>
      <w:lvlText w:val="%2)"/>
      <w:lvlJc w:val="left"/>
      <w:pPr>
        <w:ind w:left="1680" w:hanging="440"/>
      </w:pPr>
    </w:lvl>
    <w:lvl w:ilvl="2" w:tplc="0409001B" w:tentative="1">
      <w:start w:val="1"/>
      <w:numFmt w:val="lowerRoman"/>
      <w:lvlText w:val="%3."/>
      <w:lvlJc w:val="righ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9" w:tentative="1">
      <w:start w:val="1"/>
      <w:numFmt w:val="lowerLetter"/>
      <w:lvlText w:val="%5)"/>
      <w:lvlJc w:val="left"/>
      <w:pPr>
        <w:ind w:left="3000" w:hanging="440"/>
      </w:pPr>
    </w:lvl>
    <w:lvl w:ilvl="5" w:tplc="0409001B" w:tentative="1">
      <w:start w:val="1"/>
      <w:numFmt w:val="lowerRoman"/>
      <w:lvlText w:val="%6."/>
      <w:lvlJc w:val="righ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9" w:tentative="1">
      <w:start w:val="1"/>
      <w:numFmt w:val="lowerLetter"/>
      <w:lvlText w:val="%8)"/>
      <w:lvlJc w:val="left"/>
      <w:pPr>
        <w:ind w:left="4320" w:hanging="440"/>
      </w:pPr>
    </w:lvl>
    <w:lvl w:ilvl="8" w:tplc="0409001B" w:tentative="1">
      <w:start w:val="1"/>
      <w:numFmt w:val="lowerRoman"/>
      <w:lvlText w:val="%9."/>
      <w:lvlJc w:val="right"/>
      <w:pPr>
        <w:ind w:left="4760" w:hanging="440"/>
      </w:pPr>
    </w:lvl>
  </w:abstractNum>
  <w:abstractNum w:abstractNumId="16" w15:restartNumberingAfterBreak="0">
    <w:nsid w:val="4B5E25D0"/>
    <w:multiLevelType w:val="hybridMultilevel"/>
    <w:tmpl w:val="35881F1E"/>
    <w:lvl w:ilvl="0" w:tplc="D3C60B36">
      <w:start w:val="1"/>
      <w:numFmt w:val="decimal"/>
      <w:lvlText w:val="4.%1"/>
      <w:lvlJc w:val="left"/>
      <w:pPr>
        <w:ind w:left="141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ind w:left="4772" w:hanging="420"/>
      </w:pPr>
    </w:lvl>
  </w:abstractNum>
  <w:abstractNum w:abstractNumId="17" w15:restartNumberingAfterBreak="0">
    <w:nsid w:val="51F85690"/>
    <w:multiLevelType w:val="hybridMultilevel"/>
    <w:tmpl w:val="C5447820"/>
    <w:lvl w:ilvl="0" w:tplc="D974BDFA">
      <w:start w:val="5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2AC5B4C"/>
    <w:multiLevelType w:val="hybridMultilevel"/>
    <w:tmpl w:val="D8586842"/>
    <w:lvl w:ilvl="0" w:tplc="D21E523C">
      <w:start w:val="1"/>
      <w:numFmt w:val="decimal"/>
      <w:lvlText w:val="%1."/>
      <w:lvlJc w:val="left"/>
      <w:pPr>
        <w:ind w:left="800" w:hanging="44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)"/>
      <w:lvlJc w:val="left"/>
      <w:pPr>
        <w:ind w:left="1240" w:hanging="440"/>
      </w:pPr>
    </w:lvl>
    <w:lvl w:ilvl="2" w:tplc="19842CCC">
      <w:start w:val="1"/>
      <w:numFmt w:val="decimal"/>
      <w:lvlText w:val="%3、"/>
      <w:lvlJc w:val="right"/>
      <w:pPr>
        <w:ind w:left="1680" w:hanging="440"/>
      </w:pPr>
      <w:rPr>
        <w:rFonts w:ascii="宋体" w:eastAsia="宋体" w:hAnsi="宋体" w:cs="Times New Roman"/>
      </w:r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9" w15:restartNumberingAfterBreak="0">
    <w:nsid w:val="55706481"/>
    <w:multiLevelType w:val="hybridMultilevel"/>
    <w:tmpl w:val="977020C6"/>
    <w:lvl w:ilvl="0" w:tplc="D27687F6">
      <w:start w:val="1"/>
      <w:numFmt w:val="decimal"/>
      <w:lvlText w:val="%1."/>
      <w:lvlJc w:val="left"/>
      <w:pPr>
        <w:ind w:left="800" w:hanging="44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0" w15:restartNumberingAfterBreak="0">
    <w:nsid w:val="580C1880"/>
    <w:multiLevelType w:val="hybridMultilevel"/>
    <w:tmpl w:val="6EE6E18C"/>
    <w:lvl w:ilvl="0" w:tplc="FFFFFFFF">
      <w:start w:val="1"/>
      <w:numFmt w:val="decimal"/>
      <w:lvlText w:val="%1."/>
      <w:lvlJc w:val="left"/>
      <w:pPr>
        <w:ind w:left="800" w:hanging="440"/>
      </w:p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1" w15:restartNumberingAfterBreak="0">
    <w:nsid w:val="5AF400CB"/>
    <w:multiLevelType w:val="hybridMultilevel"/>
    <w:tmpl w:val="DE7CF5F0"/>
    <w:lvl w:ilvl="0" w:tplc="12942B64">
      <w:start w:val="1"/>
      <w:numFmt w:val="lowerLetter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2" w15:restartNumberingAfterBreak="0">
    <w:nsid w:val="5FC97754"/>
    <w:multiLevelType w:val="hybridMultilevel"/>
    <w:tmpl w:val="7D687C80"/>
    <w:lvl w:ilvl="0" w:tplc="BD3C5E66">
      <w:start w:val="1"/>
      <w:numFmt w:val="chineseCountingThousand"/>
      <w:pStyle w:val="1"/>
      <w:lvlText w:val="%1、"/>
      <w:lvlJc w:val="left"/>
      <w:pPr>
        <w:snapToGrid w:val="0"/>
        <w:ind w:left="42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 w:val="32"/>
        <w:szCs w:val="32"/>
        <w:u w:val="none"/>
        <w:effect w:val="none"/>
        <w:vertAlign w:val="baseline"/>
        <w:em w:val="none"/>
        <w:lang w:val="en-US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2A838A4">
      <w:start w:val="1"/>
      <w:numFmt w:val="decimal"/>
      <w:lvlText w:val="%2."/>
      <w:lvlJc w:val="left"/>
      <w:pPr>
        <w:ind w:left="360" w:hanging="360"/>
      </w:pPr>
      <w:rPr>
        <w:rFonts w:ascii="Times New Roman" w:eastAsia="宋体" w:hAnsi="Times New Roman" w:cs="Times New Roman" w:hint="default"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43E683A"/>
    <w:multiLevelType w:val="hybridMultilevel"/>
    <w:tmpl w:val="8EA27E12"/>
    <w:lvl w:ilvl="0" w:tplc="78DACF90">
      <w:start w:val="1"/>
      <w:numFmt w:val="decimal"/>
      <w:lvlText w:val="%1."/>
      <w:lvlJc w:val="left"/>
      <w:pPr>
        <w:ind w:left="800" w:hanging="44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 w:themeColor="text1"/>
        <w:spacing w:val="0"/>
        <w:w w:val="1"/>
        <w:kern w:val="0"/>
        <w:position w:val="0"/>
        <w:sz w:val="28"/>
        <w:szCs w:val="28"/>
        <w:u w:val="none"/>
        <w:effect w:val="none"/>
        <w:vertAlign w:val="baseline"/>
        <w:em w:val="none"/>
        <w:lang w:val="en-US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4" w15:restartNumberingAfterBreak="0">
    <w:nsid w:val="64D17786"/>
    <w:multiLevelType w:val="hybridMultilevel"/>
    <w:tmpl w:val="290AD25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5703C72"/>
    <w:multiLevelType w:val="hybridMultilevel"/>
    <w:tmpl w:val="E42ACFE4"/>
    <w:lvl w:ilvl="0" w:tplc="FFFFFFFF">
      <w:start w:val="1"/>
      <w:numFmt w:val="decimal"/>
      <w:lvlText w:val="%1."/>
      <w:lvlJc w:val="left"/>
      <w:pPr>
        <w:ind w:left="800" w:hanging="440"/>
      </w:p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6" w15:restartNumberingAfterBreak="0">
    <w:nsid w:val="69330675"/>
    <w:multiLevelType w:val="multilevel"/>
    <w:tmpl w:val="5A969BE0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  <w:b/>
        <w:bCs/>
        <w:sz w:val="24"/>
        <w:szCs w:val="24"/>
      </w:rPr>
    </w:lvl>
    <w:lvl w:ilvl="1">
      <w:start w:val="1"/>
      <w:numFmt w:val="decimal"/>
      <w:lvlText w:val="%1.%2"/>
      <w:lvlJc w:val="left"/>
      <w:pPr>
        <w:ind w:left="1276" w:hanging="567"/>
      </w:pPr>
      <w:rPr>
        <w:b w:val="0"/>
        <w:bCs w:val="0"/>
        <w:sz w:val="21"/>
        <w:szCs w:val="21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7" w15:restartNumberingAfterBreak="0">
    <w:nsid w:val="69342F2D"/>
    <w:multiLevelType w:val="hybridMultilevel"/>
    <w:tmpl w:val="85325DB8"/>
    <w:lvl w:ilvl="0" w:tplc="F80A1852">
      <w:start w:val="1"/>
      <w:numFmt w:val="decimal"/>
      <w:lvlText w:val="%1."/>
      <w:lvlJc w:val="left"/>
      <w:pPr>
        <w:ind w:left="800" w:hanging="440"/>
      </w:pPr>
      <w:rPr>
        <w:rFonts w:ascii="Times New Roman" w:eastAsia="宋体" w:hAnsi="Times New Roman" w:cs="Times New Roman" w:hint="default"/>
      </w:rPr>
    </w:lvl>
    <w:lvl w:ilvl="1" w:tplc="FFFFFFFF" w:tentative="1">
      <w:start w:val="1"/>
      <w:numFmt w:val="lowerLetter"/>
      <w:lvlText w:val="%2)"/>
      <w:lvlJc w:val="left"/>
      <w:pPr>
        <w:ind w:left="1240" w:hanging="440"/>
      </w:pPr>
    </w:lvl>
    <w:lvl w:ilvl="2" w:tplc="FFFFFFFF" w:tentative="1">
      <w:start w:val="1"/>
      <w:numFmt w:val="lowerRoman"/>
      <w:lvlText w:val="%3."/>
      <w:lvlJc w:val="righ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lowerLetter"/>
      <w:lvlText w:val="%5)"/>
      <w:lvlJc w:val="left"/>
      <w:pPr>
        <w:ind w:left="2560" w:hanging="440"/>
      </w:pPr>
    </w:lvl>
    <w:lvl w:ilvl="5" w:tplc="FFFFFFFF" w:tentative="1">
      <w:start w:val="1"/>
      <w:numFmt w:val="lowerRoman"/>
      <w:lvlText w:val="%6."/>
      <w:lvlJc w:val="righ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lowerLetter"/>
      <w:lvlText w:val="%8)"/>
      <w:lvlJc w:val="left"/>
      <w:pPr>
        <w:ind w:left="3880" w:hanging="440"/>
      </w:pPr>
    </w:lvl>
    <w:lvl w:ilvl="8" w:tplc="FFFFFFFF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28" w15:restartNumberingAfterBreak="0">
    <w:nsid w:val="6B601520"/>
    <w:multiLevelType w:val="hybridMultilevel"/>
    <w:tmpl w:val="01E4D9BC"/>
    <w:lvl w:ilvl="0" w:tplc="B080C884">
      <w:start w:val="1"/>
      <w:numFmt w:val="decimal"/>
      <w:lvlText w:val="%1)"/>
      <w:lvlJc w:val="left"/>
      <w:pPr>
        <w:ind w:left="840" w:hanging="42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FB553F8"/>
    <w:multiLevelType w:val="hybridMultilevel"/>
    <w:tmpl w:val="853CCE08"/>
    <w:lvl w:ilvl="0" w:tplc="0409000F">
      <w:start w:val="1"/>
      <w:numFmt w:val="decimal"/>
      <w:lvlText w:val="%1."/>
      <w:lvlJc w:val="left"/>
      <w:pPr>
        <w:ind w:left="800" w:hanging="44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 w:val="32"/>
        <w:szCs w:val="32"/>
        <w:u w:val="none"/>
        <w:effect w:val="none"/>
        <w:vertAlign w:val="baseline"/>
        <w:em w:val="none"/>
        <w:lang w:val="en-US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30" w15:restartNumberingAfterBreak="0">
    <w:nsid w:val="757900E2"/>
    <w:multiLevelType w:val="hybridMultilevel"/>
    <w:tmpl w:val="52D4E690"/>
    <w:lvl w:ilvl="0" w:tplc="D1148522">
      <w:start w:val="1"/>
      <w:numFmt w:val="decimal"/>
      <w:lvlText w:val="%1)"/>
      <w:lvlJc w:val="left"/>
      <w:pPr>
        <w:ind w:left="840" w:hanging="420"/>
      </w:pPr>
      <w:rPr>
        <w:rFonts w:ascii="Times New Roman" w:hAnsi="Times New Roman" w:cs="Times New Roman" w:hint="default"/>
        <w:color w:val="auto"/>
        <w:sz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 w16cid:durableId="1021400177">
    <w:abstractNumId w:val="22"/>
  </w:num>
  <w:num w:numId="2" w16cid:durableId="150990217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7893411">
    <w:abstractNumId w:val="1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3630048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7453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0698112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6841425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01465865">
    <w:abstractNumId w:val="2"/>
  </w:num>
  <w:num w:numId="9" w16cid:durableId="1345136418">
    <w:abstractNumId w:val="29"/>
  </w:num>
  <w:num w:numId="10" w16cid:durableId="1235241536">
    <w:abstractNumId w:val="13"/>
  </w:num>
  <w:num w:numId="11" w16cid:durableId="1218131090">
    <w:abstractNumId w:val="23"/>
  </w:num>
  <w:num w:numId="12" w16cid:durableId="284846240">
    <w:abstractNumId w:val="8"/>
  </w:num>
  <w:num w:numId="13" w16cid:durableId="1169367035">
    <w:abstractNumId w:val="24"/>
  </w:num>
  <w:num w:numId="14" w16cid:durableId="982975925">
    <w:abstractNumId w:val="7"/>
  </w:num>
  <w:num w:numId="15" w16cid:durableId="1655717106">
    <w:abstractNumId w:val="18"/>
  </w:num>
  <w:num w:numId="16" w16cid:durableId="720982615">
    <w:abstractNumId w:val="10"/>
  </w:num>
  <w:num w:numId="17" w16cid:durableId="279918990">
    <w:abstractNumId w:val="15"/>
  </w:num>
  <w:num w:numId="18" w16cid:durableId="752316537">
    <w:abstractNumId w:val="20"/>
  </w:num>
  <w:num w:numId="19" w16cid:durableId="322584087">
    <w:abstractNumId w:val="5"/>
  </w:num>
  <w:num w:numId="20" w16cid:durableId="212928972">
    <w:abstractNumId w:val="9"/>
  </w:num>
  <w:num w:numId="21" w16cid:durableId="276914358">
    <w:abstractNumId w:val="22"/>
  </w:num>
  <w:num w:numId="22" w16cid:durableId="1870341128">
    <w:abstractNumId w:val="19"/>
  </w:num>
  <w:num w:numId="23" w16cid:durableId="594172582">
    <w:abstractNumId w:val="25"/>
  </w:num>
  <w:num w:numId="24" w16cid:durableId="2000814378">
    <w:abstractNumId w:val="6"/>
  </w:num>
  <w:num w:numId="25" w16cid:durableId="269747253">
    <w:abstractNumId w:val="27"/>
  </w:num>
  <w:num w:numId="26" w16cid:durableId="1946233970">
    <w:abstractNumId w:val="12"/>
  </w:num>
  <w:num w:numId="27" w16cid:durableId="1770855230">
    <w:abstractNumId w:val="3"/>
  </w:num>
  <w:num w:numId="28" w16cid:durableId="1922792431">
    <w:abstractNumId w:val="14"/>
  </w:num>
  <w:num w:numId="29" w16cid:durableId="510919345">
    <w:abstractNumId w:val="16"/>
  </w:num>
  <w:num w:numId="30" w16cid:durableId="1898474553">
    <w:abstractNumId w:val="26"/>
  </w:num>
  <w:num w:numId="31" w16cid:durableId="2108033578">
    <w:abstractNumId w:val="4"/>
  </w:num>
  <w:num w:numId="32" w16cid:durableId="2136561552">
    <w:abstractNumId w:val="21"/>
  </w:num>
  <w:num w:numId="33" w16cid:durableId="2146578895">
    <w:abstractNumId w:val="1"/>
  </w:num>
  <w:num w:numId="34" w16cid:durableId="692456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E6D"/>
    <w:rsid w:val="00026B4D"/>
    <w:rsid w:val="0003126C"/>
    <w:rsid w:val="00033E08"/>
    <w:rsid w:val="00043FD3"/>
    <w:rsid w:val="0004626F"/>
    <w:rsid w:val="00051EC9"/>
    <w:rsid w:val="0006216B"/>
    <w:rsid w:val="00065298"/>
    <w:rsid w:val="000723B2"/>
    <w:rsid w:val="0008731F"/>
    <w:rsid w:val="0009290A"/>
    <w:rsid w:val="000B6B49"/>
    <w:rsid w:val="000D3CDE"/>
    <w:rsid w:val="000E2647"/>
    <w:rsid w:val="000E3051"/>
    <w:rsid w:val="000E3DEF"/>
    <w:rsid w:val="000F70D8"/>
    <w:rsid w:val="00106C1A"/>
    <w:rsid w:val="001148E4"/>
    <w:rsid w:val="00115D50"/>
    <w:rsid w:val="001225BA"/>
    <w:rsid w:val="00122991"/>
    <w:rsid w:val="001435D1"/>
    <w:rsid w:val="00160D4C"/>
    <w:rsid w:val="00180470"/>
    <w:rsid w:val="00183FD9"/>
    <w:rsid w:val="00193888"/>
    <w:rsid w:val="001972CD"/>
    <w:rsid w:val="001A1BFF"/>
    <w:rsid w:val="001A74AE"/>
    <w:rsid w:val="001B4685"/>
    <w:rsid w:val="001B787C"/>
    <w:rsid w:val="001C1975"/>
    <w:rsid w:val="001C3552"/>
    <w:rsid w:val="001C5E7F"/>
    <w:rsid w:val="001D739F"/>
    <w:rsid w:val="001E607E"/>
    <w:rsid w:val="001F1A63"/>
    <w:rsid w:val="001F461C"/>
    <w:rsid w:val="001F4EB7"/>
    <w:rsid w:val="002020B8"/>
    <w:rsid w:val="00205EEC"/>
    <w:rsid w:val="00206D7A"/>
    <w:rsid w:val="002116CB"/>
    <w:rsid w:val="00222E39"/>
    <w:rsid w:val="00224A42"/>
    <w:rsid w:val="002331C8"/>
    <w:rsid w:val="00241BD3"/>
    <w:rsid w:val="00244084"/>
    <w:rsid w:val="00251974"/>
    <w:rsid w:val="00257ED0"/>
    <w:rsid w:val="00261342"/>
    <w:rsid w:val="002727D8"/>
    <w:rsid w:val="002849BF"/>
    <w:rsid w:val="0029040F"/>
    <w:rsid w:val="002A03B4"/>
    <w:rsid w:val="002A4C32"/>
    <w:rsid w:val="002A7A57"/>
    <w:rsid w:val="002B4A62"/>
    <w:rsid w:val="002C2366"/>
    <w:rsid w:val="002C565B"/>
    <w:rsid w:val="002C6278"/>
    <w:rsid w:val="002D5EEA"/>
    <w:rsid w:val="002E20E7"/>
    <w:rsid w:val="002F1E1F"/>
    <w:rsid w:val="002F709B"/>
    <w:rsid w:val="003019B8"/>
    <w:rsid w:val="00314AB4"/>
    <w:rsid w:val="00315AF1"/>
    <w:rsid w:val="003175E2"/>
    <w:rsid w:val="00323871"/>
    <w:rsid w:val="00337DD4"/>
    <w:rsid w:val="00341BAB"/>
    <w:rsid w:val="0034214F"/>
    <w:rsid w:val="00343BC2"/>
    <w:rsid w:val="0035111C"/>
    <w:rsid w:val="00362B0A"/>
    <w:rsid w:val="00364E4E"/>
    <w:rsid w:val="00366047"/>
    <w:rsid w:val="00366DD0"/>
    <w:rsid w:val="0038572E"/>
    <w:rsid w:val="00386D60"/>
    <w:rsid w:val="003A3E6D"/>
    <w:rsid w:val="003A4D89"/>
    <w:rsid w:val="003A6E76"/>
    <w:rsid w:val="003B4EB0"/>
    <w:rsid w:val="003B57D9"/>
    <w:rsid w:val="003E7B37"/>
    <w:rsid w:val="003F332E"/>
    <w:rsid w:val="003F4981"/>
    <w:rsid w:val="00410EF8"/>
    <w:rsid w:val="00414F9F"/>
    <w:rsid w:val="00423FB4"/>
    <w:rsid w:val="00425ABC"/>
    <w:rsid w:val="00430EC1"/>
    <w:rsid w:val="00431A55"/>
    <w:rsid w:val="004322B4"/>
    <w:rsid w:val="00432F33"/>
    <w:rsid w:val="00440B89"/>
    <w:rsid w:val="00443FCC"/>
    <w:rsid w:val="004442D3"/>
    <w:rsid w:val="0045154C"/>
    <w:rsid w:val="00463BCB"/>
    <w:rsid w:val="00464C05"/>
    <w:rsid w:val="0047222D"/>
    <w:rsid w:val="00472803"/>
    <w:rsid w:val="00476903"/>
    <w:rsid w:val="00477D76"/>
    <w:rsid w:val="0048220C"/>
    <w:rsid w:val="00482DDE"/>
    <w:rsid w:val="00491D83"/>
    <w:rsid w:val="004A2F96"/>
    <w:rsid w:val="004A5B2B"/>
    <w:rsid w:val="004C3D87"/>
    <w:rsid w:val="004D0FE3"/>
    <w:rsid w:val="004D4000"/>
    <w:rsid w:val="004E21DC"/>
    <w:rsid w:val="004E5D65"/>
    <w:rsid w:val="004F0877"/>
    <w:rsid w:val="00504B44"/>
    <w:rsid w:val="005076B0"/>
    <w:rsid w:val="00512E00"/>
    <w:rsid w:val="0051329D"/>
    <w:rsid w:val="00517B0A"/>
    <w:rsid w:val="00532979"/>
    <w:rsid w:val="0054047C"/>
    <w:rsid w:val="00547784"/>
    <w:rsid w:val="005521B4"/>
    <w:rsid w:val="005572A5"/>
    <w:rsid w:val="00564C53"/>
    <w:rsid w:val="00574120"/>
    <w:rsid w:val="0057715B"/>
    <w:rsid w:val="005824E6"/>
    <w:rsid w:val="00597348"/>
    <w:rsid w:val="005A09AC"/>
    <w:rsid w:val="005A3A05"/>
    <w:rsid w:val="005C7D37"/>
    <w:rsid w:val="005D5392"/>
    <w:rsid w:val="005D6E52"/>
    <w:rsid w:val="005E6177"/>
    <w:rsid w:val="00610810"/>
    <w:rsid w:val="00614D0D"/>
    <w:rsid w:val="00617B91"/>
    <w:rsid w:val="00627992"/>
    <w:rsid w:val="00633B18"/>
    <w:rsid w:val="006417B5"/>
    <w:rsid w:val="00645A87"/>
    <w:rsid w:val="0067034E"/>
    <w:rsid w:val="00670AC6"/>
    <w:rsid w:val="00677634"/>
    <w:rsid w:val="00680CC3"/>
    <w:rsid w:val="006876D4"/>
    <w:rsid w:val="00694FD8"/>
    <w:rsid w:val="0069781A"/>
    <w:rsid w:val="00697E93"/>
    <w:rsid w:val="006A5CED"/>
    <w:rsid w:val="006A6D5C"/>
    <w:rsid w:val="006C1EDD"/>
    <w:rsid w:val="006C2A08"/>
    <w:rsid w:val="006C4F67"/>
    <w:rsid w:val="006E1B59"/>
    <w:rsid w:val="006F45A0"/>
    <w:rsid w:val="007042A9"/>
    <w:rsid w:val="007075FF"/>
    <w:rsid w:val="00715B76"/>
    <w:rsid w:val="007336CC"/>
    <w:rsid w:val="00743F41"/>
    <w:rsid w:val="007561F8"/>
    <w:rsid w:val="00775986"/>
    <w:rsid w:val="00782D9E"/>
    <w:rsid w:val="007947ED"/>
    <w:rsid w:val="007960FF"/>
    <w:rsid w:val="007B214F"/>
    <w:rsid w:val="007B7548"/>
    <w:rsid w:val="007D5C6E"/>
    <w:rsid w:val="007F749E"/>
    <w:rsid w:val="00803FAB"/>
    <w:rsid w:val="008120DB"/>
    <w:rsid w:val="00815B89"/>
    <w:rsid w:val="00816840"/>
    <w:rsid w:val="008200D4"/>
    <w:rsid w:val="0082605B"/>
    <w:rsid w:val="0085791F"/>
    <w:rsid w:val="0086638F"/>
    <w:rsid w:val="00867FB3"/>
    <w:rsid w:val="0087500C"/>
    <w:rsid w:val="00875649"/>
    <w:rsid w:val="00885877"/>
    <w:rsid w:val="0089149F"/>
    <w:rsid w:val="00896140"/>
    <w:rsid w:val="008A0781"/>
    <w:rsid w:val="008B58DE"/>
    <w:rsid w:val="008C2335"/>
    <w:rsid w:val="008D33B0"/>
    <w:rsid w:val="008E7052"/>
    <w:rsid w:val="008F0C8F"/>
    <w:rsid w:val="0091340B"/>
    <w:rsid w:val="00924199"/>
    <w:rsid w:val="00933D04"/>
    <w:rsid w:val="0095593E"/>
    <w:rsid w:val="0096417C"/>
    <w:rsid w:val="0096442B"/>
    <w:rsid w:val="00973581"/>
    <w:rsid w:val="00994D83"/>
    <w:rsid w:val="0099788A"/>
    <w:rsid w:val="009A4FEC"/>
    <w:rsid w:val="009B2A2D"/>
    <w:rsid w:val="009B2BA6"/>
    <w:rsid w:val="009B3A7A"/>
    <w:rsid w:val="009D5A93"/>
    <w:rsid w:val="009F248A"/>
    <w:rsid w:val="00A041B1"/>
    <w:rsid w:val="00A258BB"/>
    <w:rsid w:val="00A2755E"/>
    <w:rsid w:val="00A275E1"/>
    <w:rsid w:val="00A47A16"/>
    <w:rsid w:val="00A67143"/>
    <w:rsid w:val="00A70659"/>
    <w:rsid w:val="00A725C2"/>
    <w:rsid w:val="00A74E46"/>
    <w:rsid w:val="00A80B58"/>
    <w:rsid w:val="00AA3781"/>
    <w:rsid w:val="00AB2802"/>
    <w:rsid w:val="00AB7046"/>
    <w:rsid w:val="00AC5893"/>
    <w:rsid w:val="00AD2663"/>
    <w:rsid w:val="00AD523A"/>
    <w:rsid w:val="00AE11F3"/>
    <w:rsid w:val="00B14F83"/>
    <w:rsid w:val="00B547A4"/>
    <w:rsid w:val="00B56BD2"/>
    <w:rsid w:val="00B622AD"/>
    <w:rsid w:val="00B66A0D"/>
    <w:rsid w:val="00B77BC0"/>
    <w:rsid w:val="00B830A1"/>
    <w:rsid w:val="00B85BB1"/>
    <w:rsid w:val="00B87100"/>
    <w:rsid w:val="00B945B5"/>
    <w:rsid w:val="00B94B8A"/>
    <w:rsid w:val="00BB7CFF"/>
    <w:rsid w:val="00BC4767"/>
    <w:rsid w:val="00BD64A0"/>
    <w:rsid w:val="00BE6302"/>
    <w:rsid w:val="00BF4E0A"/>
    <w:rsid w:val="00BF50BF"/>
    <w:rsid w:val="00C022CD"/>
    <w:rsid w:val="00C37320"/>
    <w:rsid w:val="00C476B9"/>
    <w:rsid w:val="00C56C2E"/>
    <w:rsid w:val="00C57CF1"/>
    <w:rsid w:val="00C615D3"/>
    <w:rsid w:val="00C616F1"/>
    <w:rsid w:val="00C70727"/>
    <w:rsid w:val="00C77875"/>
    <w:rsid w:val="00C912A7"/>
    <w:rsid w:val="00C92579"/>
    <w:rsid w:val="00CC12CD"/>
    <w:rsid w:val="00CC2F16"/>
    <w:rsid w:val="00CE73F4"/>
    <w:rsid w:val="00CE7C52"/>
    <w:rsid w:val="00CF302C"/>
    <w:rsid w:val="00D007E4"/>
    <w:rsid w:val="00D017E1"/>
    <w:rsid w:val="00D01998"/>
    <w:rsid w:val="00D01E63"/>
    <w:rsid w:val="00D05C71"/>
    <w:rsid w:val="00D11EE0"/>
    <w:rsid w:val="00D13E29"/>
    <w:rsid w:val="00D16BA1"/>
    <w:rsid w:val="00D221AA"/>
    <w:rsid w:val="00D36CBA"/>
    <w:rsid w:val="00D36DDA"/>
    <w:rsid w:val="00D3793E"/>
    <w:rsid w:val="00D47531"/>
    <w:rsid w:val="00D5006F"/>
    <w:rsid w:val="00D62B1C"/>
    <w:rsid w:val="00D72831"/>
    <w:rsid w:val="00D816D3"/>
    <w:rsid w:val="00D834A9"/>
    <w:rsid w:val="00D94476"/>
    <w:rsid w:val="00DA20B5"/>
    <w:rsid w:val="00DA2CFD"/>
    <w:rsid w:val="00DB7A75"/>
    <w:rsid w:val="00DC1AD8"/>
    <w:rsid w:val="00DD0CA0"/>
    <w:rsid w:val="00DD5C58"/>
    <w:rsid w:val="00DE4B8F"/>
    <w:rsid w:val="00DE5E00"/>
    <w:rsid w:val="00DE7FF4"/>
    <w:rsid w:val="00DF0742"/>
    <w:rsid w:val="00DF611E"/>
    <w:rsid w:val="00E102A0"/>
    <w:rsid w:val="00E15882"/>
    <w:rsid w:val="00E3446E"/>
    <w:rsid w:val="00E4313D"/>
    <w:rsid w:val="00E44F16"/>
    <w:rsid w:val="00E464C6"/>
    <w:rsid w:val="00E83367"/>
    <w:rsid w:val="00E86808"/>
    <w:rsid w:val="00E87C30"/>
    <w:rsid w:val="00EA3CA9"/>
    <w:rsid w:val="00EB0FDE"/>
    <w:rsid w:val="00EB45B7"/>
    <w:rsid w:val="00EC0FFC"/>
    <w:rsid w:val="00EC1F39"/>
    <w:rsid w:val="00ED2897"/>
    <w:rsid w:val="00EF1861"/>
    <w:rsid w:val="00EF31FC"/>
    <w:rsid w:val="00EF4B3A"/>
    <w:rsid w:val="00F2106F"/>
    <w:rsid w:val="00F22E7C"/>
    <w:rsid w:val="00F36A04"/>
    <w:rsid w:val="00F42782"/>
    <w:rsid w:val="00F54176"/>
    <w:rsid w:val="00F54F60"/>
    <w:rsid w:val="00F6336A"/>
    <w:rsid w:val="00F7544C"/>
    <w:rsid w:val="00F928BC"/>
    <w:rsid w:val="00F93298"/>
    <w:rsid w:val="00FA4279"/>
    <w:rsid w:val="00FA44BD"/>
    <w:rsid w:val="00FB42B8"/>
    <w:rsid w:val="00FB7B62"/>
    <w:rsid w:val="00FC24F2"/>
    <w:rsid w:val="00FC68D7"/>
    <w:rsid w:val="00FF3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710E4C"/>
  <w15:chartTrackingRefBased/>
  <w15:docId w15:val="{BA0319D7-F16A-4964-9BAB-6BA11E9B9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E6D"/>
    <w:pPr>
      <w:widowControl w:val="0"/>
      <w:tabs>
        <w:tab w:val="left" w:pos="360"/>
      </w:tabs>
      <w:topLinePunct/>
      <w:autoSpaceDE w:val="0"/>
      <w:autoSpaceDN w:val="0"/>
      <w:adjustRightInd w:val="0"/>
    </w:pPr>
    <w:rPr>
      <w:rFonts w:ascii="宋体" w:eastAsia="宋体" w:hAnsi="宋体" w:cs="Times New Roman"/>
      <w:sz w:val="24"/>
      <w:szCs w:val="24"/>
    </w:rPr>
  </w:style>
  <w:style w:type="paragraph" w:styleId="1">
    <w:name w:val="heading 1"/>
    <w:basedOn w:val="a0"/>
    <w:next w:val="a"/>
    <w:link w:val="10"/>
    <w:qFormat/>
    <w:rsid w:val="003A3E6D"/>
    <w:pPr>
      <w:numPr>
        <w:numId w:val="1"/>
      </w:numPr>
      <w:spacing w:beforeLines="50"/>
      <w:ind w:firstLineChars="0" w:firstLine="0"/>
      <w:outlineLvl w:val="0"/>
    </w:pPr>
    <w:rPr>
      <w:b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rsid w:val="003A3E6D"/>
    <w:rPr>
      <w:rFonts w:ascii="Calibri" w:eastAsia="宋体" w:hAnsi="Calibri" w:cs="Times New Roman"/>
      <w:b/>
      <w:sz w:val="32"/>
      <w:szCs w:val="32"/>
    </w:rPr>
  </w:style>
  <w:style w:type="character" w:styleId="a4">
    <w:name w:val="Hyperlink"/>
    <w:uiPriority w:val="99"/>
    <w:unhideWhenUsed/>
    <w:rsid w:val="003A3E6D"/>
    <w:rPr>
      <w:color w:val="0000FF"/>
      <w:u w:val="single"/>
    </w:rPr>
  </w:style>
  <w:style w:type="paragraph" w:styleId="a0">
    <w:name w:val="List Paragraph"/>
    <w:basedOn w:val="a"/>
    <w:link w:val="a5"/>
    <w:uiPriority w:val="34"/>
    <w:qFormat/>
    <w:rsid w:val="003A3E6D"/>
    <w:pPr>
      <w:ind w:firstLineChars="200" w:firstLine="420"/>
    </w:pPr>
    <w:rPr>
      <w:rFonts w:ascii="Calibri" w:hAnsi="Calibri"/>
      <w:szCs w:val="22"/>
    </w:rPr>
  </w:style>
  <w:style w:type="character" w:styleId="a6">
    <w:name w:val="Strong"/>
    <w:qFormat/>
    <w:rsid w:val="003A3E6D"/>
    <w:rPr>
      <w:rFonts w:ascii="黑体" w:eastAsia="黑体" w:hAnsi="黑体" w:hint="eastAsia"/>
      <w:b w:val="0"/>
      <w:bCs w:val="0"/>
      <w:sz w:val="36"/>
      <w:szCs w:val="36"/>
    </w:rPr>
  </w:style>
  <w:style w:type="paragraph" w:styleId="TOC1">
    <w:name w:val="toc 1"/>
    <w:basedOn w:val="a"/>
    <w:next w:val="a"/>
    <w:autoRedefine/>
    <w:uiPriority w:val="39"/>
    <w:unhideWhenUsed/>
    <w:qFormat/>
    <w:rsid w:val="003A3E6D"/>
    <w:pPr>
      <w:widowControl/>
      <w:tabs>
        <w:tab w:val="clear" w:pos="360"/>
        <w:tab w:val="left" w:pos="840"/>
        <w:tab w:val="right" w:leader="dot" w:pos="9060"/>
      </w:tabs>
      <w:topLinePunct w:val="0"/>
      <w:autoSpaceDE/>
      <w:autoSpaceDN/>
      <w:adjustRightInd/>
      <w:spacing w:after="100" w:line="276" w:lineRule="auto"/>
      <w:jc w:val="center"/>
    </w:pPr>
    <w:rPr>
      <w:rFonts w:ascii="Calibri" w:hAnsi="Calibri"/>
      <w:kern w:val="0"/>
      <w:sz w:val="22"/>
      <w:szCs w:val="22"/>
    </w:rPr>
  </w:style>
  <w:style w:type="paragraph" w:styleId="a7">
    <w:name w:val="Title"/>
    <w:basedOn w:val="a"/>
    <w:next w:val="a"/>
    <w:link w:val="a8"/>
    <w:qFormat/>
    <w:rsid w:val="003A3E6D"/>
    <w:pPr>
      <w:ind w:left="240" w:right="240"/>
      <w:jc w:val="center"/>
    </w:pPr>
    <w:rPr>
      <w:rFonts w:ascii="黑体" w:eastAsia="黑体" w:hAnsi="黑体"/>
      <w:sz w:val="48"/>
      <w:szCs w:val="48"/>
    </w:rPr>
  </w:style>
  <w:style w:type="character" w:customStyle="1" w:styleId="a8">
    <w:name w:val="标题 字符"/>
    <w:basedOn w:val="a1"/>
    <w:link w:val="a7"/>
    <w:rsid w:val="003A3E6D"/>
    <w:rPr>
      <w:rFonts w:ascii="黑体" w:eastAsia="黑体" w:hAnsi="黑体" w:cs="Times New Roman"/>
      <w:sz w:val="48"/>
      <w:szCs w:val="48"/>
    </w:rPr>
  </w:style>
  <w:style w:type="paragraph" w:customStyle="1" w:styleId="a9">
    <w:name w:val="缺省文本"/>
    <w:basedOn w:val="a"/>
    <w:rsid w:val="003A3E6D"/>
    <w:rPr>
      <w:rFonts w:ascii="Arial" w:hAnsi="Arial"/>
      <w:kern w:val="0"/>
      <w:szCs w:val="21"/>
    </w:rPr>
  </w:style>
  <w:style w:type="paragraph" w:styleId="aa">
    <w:name w:val="header"/>
    <w:basedOn w:val="a"/>
    <w:link w:val="ab"/>
    <w:uiPriority w:val="99"/>
    <w:unhideWhenUsed/>
    <w:rsid w:val="00FC68D7"/>
    <w:pPr>
      <w:pBdr>
        <w:bottom w:val="single" w:sz="6" w:space="1" w:color="auto"/>
      </w:pBdr>
      <w:tabs>
        <w:tab w:val="clear" w:pos="360"/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1"/>
    <w:link w:val="aa"/>
    <w:uiPriority w:val="99"/>
    <w:rsid w:val="00FC68D7"/>
    <w:rPr>
      <w:rFonts w:ascii="宋体" w:eastAsia="宋体" w:hAnsi="宋体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FC68D7"/>
    <w:pPr>
      <w:tabs>
        <w:tab w:val="clear" w:pos="360"/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rsid w:val="00FC68D7"/>
    <w:rPr>
      <w:rFonts w:ascii="宋体" w:eastAsia="宋体" w:hAnsi="宋体" w:cs="Times New Roman"/>
      <w:sz w:val="18"/>
      <w:szCs w:val="18"/>
    </w:rPr>
  </w:style>
  <w:style w:type="table" w:styleId="ae">
    <w:name w:val="Table Grid"/>
    <w:basedOn w:val="a2"/>
    <w:rsid w:val="00D017E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Unresolved Mention"/>
    <w:basedOn w:val="a1"/>
    <w:uiPriority w:val="99"/>
    <w:semiHidden/>
    <w:unhideWhenUsed/>
    <w:rsid w:val="00C616F1"/>
    <w:rPr>
      <w:color w:val="605E5C"/>
      <w:shd w:val="clear" w:color="auto" w:fill="E1DFDD"/>
    </w:rPr>
  </w:style>
  <w:style w:type="paragraph" w:styleId="af0">
    <w:name w:val="Normal (Web)"/>
    <w:basedOn w:val="a"/>
    <w:uiPriority w:val="99"/>
    <w:semiHidden/>
    <w:unhideWhenUsed/>
    <w:rsid w:val="007947ED"/>
    <w:pPr>
      <w:widowControl/>
      <w:tabs>
        <w:tab w:val="clear" w:pos="360"/>
      </w:tabs>
      <w:topLinePunct w:val="0"/>
      <w:autoSpaceDE/>
      <w:autoSpaceDN/>
      <w:adjustRightInd/>
      <w:spacing w:before="100" w:beforeAutospacing="1" w:after="100" w:afterAutospacing="1"/>
    </w:pPr>
    <w:rPr>
      <w:rFonts w:cs="宋体"/>
      <w:kern w:val="0"/>
    </w:rPr>
  </w:style>
  <w:style w:type="character" w:customStyle="1" w:styleId="a5">
    <w:name w:val="列表段落 字符"/>
    <w:basedOn w:val="a1"/>
    <w:link w:val="a0"/>
    <w:uiPriority w:val="34"/>
    <w:rsid w:val="00B622AD"/>
    <w:rPr>
      <w:rFonts w:ascii="Calibri" w:eastAsia="宋体" w:hAnsi="Calibri" w:cs="Times New Roman"/>
      <w:sz w:val="24"/>
    </w:rPr>
  </w:style>
  <w:style w:type="paragraph" w:styleId="af1">
    <w:name w:val="Revision"/>
    <w:hidden/>
    <w:uiPriority w:val="99"/>
    <w:semiHidden/>
    <w:rsid w:val="002A7A57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08756-E0C7-49EC-9C77-85E85F588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xiaojian.ren任小建</dc:creator>
  <cp:keywords/>
  <dc:description/>
  <cp:lastModifiedBy>张珑潇zhanglongxiao</cp:lastModifiedBy>
  <cp:revision>2</cp:revision>
  <cp:lastPrinted>2023-06-02T09:18:00Z</cp:lastPrinted>
  <dcterms:created xsi:type="dcterms:W3CDTF">2025-06-19T08:00:00Z</dcterms:created>
  <dcterms:modified xsi:type="dcterms:W3CDTF">2025-06-19T08:00:00Z</dcterms:modified>
</cp:coreProperties>
</file>